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09462A" w:rsidP="00483915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Modulo 1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Default="0009462A" w:rsidP="00D94295">
            <w:pPr>
              <w:numPr>
                <w:ilvl w:val="0"/>
                <w:numId w:val="1"/>
              </w:numPr>
              <w:spacing w:before="240"/>
              <w:ind w:left="426"/>
              <w:jc w:val="both"/>
              <w:rPr>
                <w:rFonts w:ascii="Arial Narrow" w:hAnsi="Arial Narrow"/>
              </w:rPr>
            </w:pPr>
            <w:r w:rsidRPr="0009462A">
              <w:rPr>
                <w:rFonts w:ascii="Arial Narrow" w:hAnsi="Arial Narrow"/>
              </w:rPr>
              <w:t>Modulo di espansione I/O per il controllo di eventuali sistemi di integrazione in potenza e/o back up</w:t>
            </w:r>
            <w:r w:rsidR="00E959B9">
              <w:rPr>
                <w:rFonts w:ascii="Arial Narrow" w:hAnsi="Arial Narrow"/>
              </w:rPr>
              <w:t xml:space="preserve"> </w:t>
            </w:r>
            <w:r w:rsidR="00D94295">
              <w:rPr>
                <w:rFonts w:ascii="Arial Narrow" w:hAnsi="Arial Narrow"/>
              </w:rPr>
              <w:t>da</w:t>
            </w:r>
            <w:r w:rsidR="00E959B9">
              <w:rPr>
                <w:rFonts w:ascii="Arial Narrow" w:hAnsi="Arial Narrow"/>
              </w:rPr>
              <w:t xml:space="preserve"> collegare direttamente al modulo AWS Master</w:t>
            </w:r>
          </w:p>
          <w:p w:rsidR="00896714" w:rsidRDefault="0009462A" w:rsidP="00896714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Possibilità di gestire fino a due caldaie (ON-OFF, </w:t>
            </w:r>
            <w:proofErr w:type="spellStart"/>
            <w:r>
              <w:rPr>
                <w:rFonts w:ascii="Arial Narrow" w:hAnsi="Arial Narrow"/>
              </w:rPr>
              <w:t>SetPoint</w:t>
            </w:r>
            <w:proofErr w:type="spellEnd"/>
            <w:r>
              <w:rPr>
                <w:rFonts w:ascii="Arial Narrow" w:hAnsi="Arial Narrow"/>
              </w:rPr>
              <w:t xml:space="preserve"> e segnalazione allarme) </w:t>
            </w:r>
          </w:p>
          <w:p w:rsidR="00896714" w:rsidRDefault="0009462A" w:rsidP="00896714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Possibilità di gestire un </w:t>
            </w:r>
            <w:proofErr w:type="spellStart"/>
            <w:r>
              <w:rPr>
                <w:rFonts w:ascii="Arial Narrow" w:hAnsi="Arial Narrow"/>
              </w:rPr>
              <w:t>chiller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(ON-OFF, </w:t>
            </w:r>
            <w:proofErr w:type="spellStart"/>
            <w:r>
              <w:rPr>
                <w:rFonts w:ascii="Arial Narrow" w:hAnsi="Arial Narrow"/>
              </w:rPr>
              <w:t>SetPoint</w:t>
            </w:r>
            <w:proofErr w:type="spellEnd"/>
            <w:r>
              <w:rPr>
                <w:rFonts w:ascii="Arial Narrow" w:hAnsi="Arial Narrow"/>
              </w:rPr>
              <w:t xml:space="preserve"> e segnalazione allarme)</w:t>
            </w:r>
          </w:p>
          <w:p w:rsidR="00896714" w:rsidRDefault="0009462A" w:rsidP="00896714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Possibilità di gestire una pompa di calore </w:t>
            </w:r>
            <w:r>
              <w:rPr>
                <w:rFonts w:ascii="Arial Narrow" w:hAnsi="Arial Narrow"/>
              </w:rPr>
              <w:t xml:space="preserve">(ON-OFF, </w:t>
            </w:r>
            <w:proofErr w:type="spellStart"/>
            <w:r>
              <w:rPr>
                <w:rFonts w:ascii="Arial Narrow" w:hAnsi="Arial Narrow"/>
              </w:rPr>
              <w:t>SetPoint</w:t>
            </w:r>
            <w:proofErr w:type="spellEnd"/>
            <w:r>
              <w:rPr>
                <w:rFonts w:ascii="Arial Narrow" w:hAnsi="Arial Narrow"/>
              </w:rPr>
              <w:t>, modalità</w:t>
            </w:r>
            <w:r>
              <w:rPr>
                <w:rFonts w:ascii="Arial Narrow" w:hAnsi="Arial Narrow"/>
              </w:rPr>
              <w:t xml:space="preserve"> e segnalazione allarme)</w:t>
            </w:r>
          </w:p>
          <w:p w:rsidR="00896714" w:rsidRPr="002F48A1" w:rsidRDefault="00896714" w:rsidP="00E77076">
            <w:pPr>
              <w:ind w:left="66"/>
              <w:jc w:val="both"/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4A19FE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D94295" w:rsidRDefault="00D94295" w:rsidP="00697912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di comunicazione - CANBUS</w:t>
            </w:r>
          </w:p>
          <w:p w:rsidR="00E77076" w:rsidRDefault="00E959B9" w:rsidP="00697912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Dimensioni – </w:t>
            </w:r>
            <w:r w:rsidR="00E77076">
              <w:rPr>
                <w:rFonts w:ascii="Arial Narrow" w:hAnsi="Arial Narrow"/>
              </w:rPr>
              <w:t>144mm x 110mm x 60mm</w:t>
            </w:r>
          </w:p>
          <w:p w:rsidR="00E77076" w:rsidRDefault="00E77076" w:rsidP="00697912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Formato - </w:t>
            </w:r>
            <w:r w:rsidR="00E959B9">
              <w:rPr>
                <w:rFonts w:ascii="Arial Narrow" w:hAnsi="Arial Narrow"/>
              </w:rPr>
              <w:t>8 moduli DIN</w:t>
            </w:r>
            <w:r w:rsidR="00697912" w:rsidRPr="00104FAE">
              <w:rPr>
                <w:rFonts w:ascii="Arial Narrow" w:hAnsi="Arial Narrow"/>
              </w:rPr>
              <w:tab/>
            </w:r>
          </w:p>
          <w:p w:rsidR="00697912" w:rsidRDefault="00E77076" w:rsidP="00697912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Alimentazione elettrica  -  24VAC, 24VDC, 48VDC </w:t>
            </w:r>
            <w:r w:rsidR="00697912" w:rsidRPr="00104FAE">
              <w:rPr>
                <w:rFonts w:ascii="Arial Narrow" w:hAnsi="Arial Narrow"/>
              </w:rPr>
              <w:tab/>
            </w:r>
          </w:p>
          <w:p w:rsidR="00E77076" w:rsidRPr="00E77076" w:rsidRDefault="00E77076" w:rsidP="00E77076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di utilizzo  (-10°C -  +55°C)</w:t>
            </w:r>
          </w:p>
          <w:p w:rsidR="00E959B9" w:rsidRDefault="00E959B9" w:rsidP="00896714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Elenco I/O</w:t>
            </w:r>
          </w:p>
          <w:p w:rsidR="00E959B9" w:rsidRPr="00E959B9" w:rsidRDefault="00E959B9" w:rsidP="00E77076">
            <w:pPr>
              <w:ind w:left="426"/>
              <w:jc w:val="both"/>
              <w:rPr>
                <w:rFonts w:ascii="Arial Narrow" w:hAnsi="Arial Narrow"/>
              </w:rPr>
            </w:pPr>
            <w:r w:rsidRPr="00E959B9">
              <w:rPr>
                <w:rFonts w:ascii="Arial Narrow" w:hAnsi="Arial Narrow"/>
              </w:rPr>
              <w:t>DI01</w:t>
            </w:r>
            <w:r w:rsidRPr="00E959B9">
              <w:rPr>
                <w:rFonts w:ascii="Arial Narrow" w:hAnsi="Arial Narrow"/>
              </w:rPr>
              <w:tab/>
            </w:r>
            <w:proofErr w:type="spellStart"/>
            <w:r w:rsidRPr="00E959B9">
              <w:rPr>
                <w:rFonts w:ascii="Arial Narrow" w:hAnsi="Arial Narrow"/>
              </w:rPr>
              <w:t>AllarmeCaldaiaA</w:t>
            </w:r>
            <w:proofErr w:type="spellEnd"/>
            <w:r w:rsidRPr="00E959B9">
              <w:rPr>
                <w:rFonts w:ascii="Arial Narrow" w:hAnsi="Arial Narrow"/>
              </w:rPr>
              <w:t xml:space="preserve">                              </w:t>
            </w:r>
          </w:p>
          <w:p w:rsidR="00E959B9" w:rsidRPr="00E959B9" w:rsidRDefault="00E959B9" w:rsidP="00E77076">
            <w:pPr>
              <w:ind w:left="426"/>
              <w:jc w:val="both"/>
              <w:rPr>
                <w:rFonts w:ascii="Arial Narrow" w:hAnsi="Arial Narrow"/>
              </w:rPr>
            </w:pPr>
            <w:r w:rsidRPr="00E959B9">
              <w:rPr>
                <w:rFonts w:ascii="Arial Narrow" w:hAnsi="Arial Narrow"/>
              </w:rPr>
              <w:t>DI02</w:t>
            </w:r>
            <w:r w:rsidRPr="00E959B9">
              <w:rPr>
                <w:rFonts w:ascii="Arial Narrow" w:hAnsi="Arial Narrow"/>
              </w:rPr>
              <w:tab/>
            </w:r>
            <w:proofErr w:type="spellStart"/>
            <w:r w:rsidRPr="00E959B9">
              <w:rPr>
                <w:rFonts w:ascii="Arial Narrow" w:hAnsi="Arial Narrow"/>
              </w:rPr>
              <w:t>AllarmeCaldaiaB</w:t>
            </w:r>
            <w:proofErr w:type="spellEnd"/>
            <w:r w:rsidRPr="00E959B9">
              <w:rPr>
                <w:rFonts w:ascii="Arial Narrow" w:hAnsi="Arial Narrow"/>
              </w:rPr>
              <w:tab/>
            </w:r>
            <w:r w:rsidRPr="00E959B9">
              <w:rPr>
                <w:rFonts w:ascii="Arial Narrow" w:hAnsi="Arial Narrow"/>
              </w:rPr>
              <w:tab/>
            </w:r>
            <w:r w:rsidRPr="00E959B9">
              <w:rPr>
                <w:rFonts w:ascii="Arial Narrow" w:hAnsi="Arial Narrow"/>
              </w:rPr>
              <w:tab/>
            </w:r>
            <w:r w:rsidRPr="00E959B9">
              <w:rPr>
                <w:rFonts w:ascii="Arial Narrow" w:hAnsi="Arial Narrow"/>
              </w:rPr>
              <w:tab/>
            </w:r>
            <w:r w:rsidRPr="00E959B9">
              <w:rPr>
                <w:rFonts w:ascii="Arial Narrow" w:hAnsi="Arial Narrow"/>
              </w:rPr>
              <w:tab/>
            </w:r>
            <w:r w:rsidRPr="00E959B9">
              <w:rPr>
                <w:rFonts w:ascii="Arial Narrow" w:hAnsi="Arial Narrow"/>
              </w:rPr>
              <w:tab/>
            </w:r>
          </w:p>
          <w:p w:rsidR="00E959B9" w:rsidRPr="00E959B9" w:rsidRDefault="00E959B9" w:rsidP="00E77076">
            <w:pPr>
              <w:ind w:left="426"/>
              <w:jc w:val="both"/>
              <w:rPr>
                <w:rFonts w:ascii="Arial Narrow" w:hAnsi="Arial Narrow"/>
              </w:rPr>
            </w:pPr>
            <w:r w:rsidRPr="00E959B9">
              <w:rPr>
                <w:rFonts w:ascii="Arial Narrow" w:hAnsi="Arial Narrow"/>
              </w:rPr>
              <w:t>DI03</w:t>
            </w:r>
            <w:r w:rsidRPr="00E959B9">
              <w:rPr>
                <w:rFonts w:ascii="Arial Narrow" w:hAnsi="Arial Narrow"/>
              </w:rPr>
              <w:tab/>
            </w:r>
            <w:proofErr w:type="spellStart"/>
            <w:r w:rsidRPr="00E959B9">
              <w:rPr>
                <w:rFonts w:ascii="Arial Narrow" w:hAnsi="Arial Narrow"/>
              </w:rPr>
              <w:t>AllarmeChiller</w:t>
            </w:r>
            <w:proofErr w:type="spellEnd"/>
            <w:r w:rsidRPr="00E959B9">
              <w:rPr>
                <w:rFonts w:ascii="Arial Narrow" w:hAnsi="Arial Narrow"/>
              </w:rPr>
              <w:tab/>
            </w:r>
            <w:r w:rsidRPr="00E959B9">
              <w:rPr>
                <w:rFonts w:ascii="Arial Narrow" w:hAnsi="Arial Narrow"/>
              </w:rPr>
              <w:tab/>
            </w:r>
            <w:r w:rsidRPr="00E959B9">
              <w:rPr>
                <w:rFonts w:ascii="Arial Narrow" w:hAnsi="Arial Narrow"/>
              </w:rPr>
              <w:tab/>
            </w:r>
            <w:r w:rsidRPr="00E959B9">
              <w:rPr>
                <w:rFonts w:ascii="Arial Narrow" w:hAnsi="Arial Narrow"/>
              </w:rPr>
              <w:tab/>
            </w:r>
            <w:r w:rsidRPr="00E959B9">
              <w:rPr>
                <w:rFonts w:ascii="Arial Narrow" w:hAnsi="Arial Narrow"/>
              </w:rPr>
              <w:tab/>
            </w:r>
            <w:r w:rsidRPr="00E959B9">
              <w:rPr>
                <w:rFonts w:ascii="Arial Narrow" w:hAnsi="Arial Narrow"/>
              </w:rPr>
              <w:tab/>
            </w:r>
          </w:p>
          <w:p w:rsidR="00E959B9" w:rsidRPr="00E959B9" w:rsidRDefault="00E959B9" w:rsidP="00E77076">
            <w:pPr>
              <w:ind w:left="426"/>
              <w:jc w:val="both"/>
              <w:rPr>
                <w:rFonts w:ascii="Arial Narrow" w:hAnsi="Arial Narrow"/>
              </w:rPr>
            </w:pPr>
            <w:r w:rsidRPr="00E959B9">
              <w:rPr>
                <w:rFonts w:ascii="Arial Narrow" w:hAnsi="Arial Narrow"/>
              </w:rPr>
              <w:t>DI04</w:t>
            </w:r>
            <w:r w:rsidRPr="00E959B9">
              <w:rPr>
                <w:rFonts w:ascii="Arial Narrow" w:hAnsi="Arial Narrow"/>
              </w:rPr>
              <w:tab/>
            </w:r>
            <w:proofErr w:type="spellStart"/>
            <w:r w:rsidRPr="00E959B9">
              <w:rPr>
                <w:rFonts w:ascii="Arial Narrow" w:hAnsi="Arial Narrow"/>
              </w:rPr>
              <w:t>AllarmePdc</w:t>
            </w:r>
            <w:proofErr w:type="spellEnd"/>
          </w:p>
          <w:p w:rsidR="00E959B9" w:rsidRPr="00E959B9" w:rsidRDefault="00E959B9" w:rsidP="00E77076">
            <w:pPr>
              <w:ind w:left="426"/>
              <w:jc w:val="both"/>
              <w:rPr>
                <w:rFonts w:ascii="Arial Narrow" w:hAnsi="Arial Narrow"/>
              </w:rPr>
            </w:pPr>
            <w:r w:rsidRPr="00E959B9">
              <w:rPr>
                <w:rFonts w:ascii="Arial Narrow" w:hAnsi="Arial Narrow"/>
              </w:rPr>
              <w:t>DO01</w:t>
            </w:r>
            <w:r w:rsidRPr="00E959B9">
              <w:rPr>
                <w:rFonts w:ascii="Arial Narrow" w:hAnsi="Arial Narrow"/>
              </w:rPr>
              <w:tab/>
            </w:r>
            <w:proofErr w:type="spellStart"/>
            <w:r w:rsidRPr="00E959B9">
              <w:rPr>
                <w:rFonts w:ascii="Arial Narrow" w:hAnsi="Arial Narrow"/>
              </w:rPr>
              <w:t>ModalitaHeat</w:t>
            </w:r>
            <w:proofErr w:type="spellEnd"/>
            <w:r w:rsidRPr="00E959B9">
              <w:rPr>
                <w:rFonts w:ascii="Arial Narrow" w:hAnsi="Arial Narrow"/>
              </w:rPr>
              <w:t xml:space="preserve"> </w:t>
            </w:r>
            <w:r w:rsidRPr="00E959B9">
              <w:rPr>
                <w:rFonts w:ascii="Arial Narrow" w:hAnsi="Arial Narrow"/>
              </w:rPr>
              <w:tab/>
            </w:r>
          </w:p>
          <w:p w:rsidR="00E959B9" w:rsidRPr="00E959B9" w:rsidRDefault="00E959B9" w:rsidP="00E77076">
            <w:pPr>
              <w:ind w:left="426"/>
              <w:jc w:val="both"/>
              <w:rPr>
                <w:rFonts w:ascii="Arial Narrow" w:hAnsi="Arial Narrow"/>
              </w:rPr>
            </w:pPr>
            <w:r w:rsidRPr="00E959B9">
              <w:rPr>
                <w:rFonts w:ascii="Arial Narrow" w:hAnsi="Arial Narrow"/>
              </w:rPr>
              <w:t>DO02</w:t>
            </w:r>
            <w:r w:rsidRPr="00E959B9">
              <w:rPr>
                <w:rFonts w:ascii="Arial Narrow" w:hAnsi="Arial Narrow"/>
              </w:rPr>
              <w:tab/>
            </w:r>
            <w:proofErr w:type="spellStart"/>
            <w:r w:rsidRPr="00E959B9">
              <w:rPr>
                <w:rFonts w:ascii="Arial Narrow" w:hAnsi="Arial Narrow"/>
              </w:rPr>
              <w:t>Operation</w:t>
            </w:r>
            <w:proofErr w:type="spellEnd"/>
            <w:r w:rsidRPr="00E959B9">
              <w:rPr>
                <w:rFonts w:ascii="Arial Narrow" w:hAnsi="Arial Narrow"/>
              </w:rPr>
              <w:tab/>
            </w:r>
            <w:r w:rsidRPr="00E959B9">
              <w:rPr>
                <w:rFonts w:ascii="Arial Narrow" w:hAnsi="Arial Narrow"/>
              </w:rPr>
              <w:tab/>
            </w:r>
            <w:r w:rsidRPr="00E959B9">
              <w:rPr>
                <w:rFonts w:ascii="Arial Narrow" w:hAnsi="Arial Narrow"/>
              </w:rPr>
              <w:tab/>
            </w:r>
            <w:r w:rsidRPr="00E959B9">
              <w:rPr>
                <w:rFonts w:ascii="Arial Narrow" w:hAnsi="Arial Narrow"/>
              </w:rPr>
              <w:tab/>
            </w:r>
            <w:bookmarkStart w:id="0" w:name="_GoBack"/>
            <w:bookmarkEnd w:id="0"/>
          </w:p>
          <w:p w:rsidR="00E959B9" w:rsidRPr="00E959B9" w:rsidRDefault="00E959B9" w:rsidP="00E77076">
            <w:pPr>
              <w:ind w:left="426"/>
              <w:jc w:val="both"/>
              <w:rPr>
                <w:rFonts w:ascii="Arial Narrow" w:hAnsi="Arial Narrow"/>
              </w:rPr>
            </w:pPr>
            <w:r w:rsidRPr="00E959B9">
              <w:rPr>
                <w:rFonts w:ascii="Arial Narrow" w:hAnsi="Arial Narrow"/>
              </w:rPr>
              <w:t>DO03</w:t>
            </w:r>
            <w:r w:rsidRPr="00E959B9">
              <w:rPr>
                <w:rFonts w:ascii="Arial Narrow" w:hAnsi="Arial Narrow"/>
              </w:rPr>
              <w:tab/>
            </w:r>
            <w:proofErr w:type="spellStart"/>
            <w:r w:rsidRPr="00E959B9">
              <w:rPr>
                <w:rFonts w:ascii="Arial Narrow" w:hAnsi="Arial Narrow"/>
              </w:rPr>
              <w:t>Com</w:t>
            </w:r>
            <w:r w:rsidR="004A19FE">
              <w:rPr>
                <w:rFonts w:ascii="Arial Narrow" w:hAnsi="Arial Narrow"/>
              </w:rPr>
              <w:t>andoCaldaiaA</w:t>
            </w:r>
            <w:proofErr w:type="spellEnd"/>
            <w:r w:rsidR="004A19FE">
              <w:rPr>
                <w:rFonts w:ascii="Arial Narrow" w:hAnsi="Arial Narrow"/>
              </w:rPr>
              <w:tab/>
              <w:t xml:space="preserve">                  </w:t>
            </w:r>
          </w:p>
          <w:p w:rsidR="00E959B9" w:rsidRPr="004A19FE" w:rsidRDefault="00E959B9" w:rsidP="00E77076">
            <w:pPr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4A19FE">
              <w:rPr>
                <w:rFonts w:ascii="Arial Narrow" w:hAnsi="Arial Narrow"/>
                <w:lang w:val="en-US"/>
              </w:rPr>
              <w:t>DO04</w:t>
            </w:r>
            <w:r w:rsidRPr="004A19FE">
              <w:rPr>
                <w:rFonts w:ascii="Arial Narrow" w:hAnsi="Arial Narrow"/>
                <w:lang w:val="en-US"/>
              </w:rPr>
              <w:tab/>
            </w:r>
            <w:proofErr w:type="spellStart"/>
            <w:r w:rsidRPr="004A19FE">
              <w:rPr>
                <w:rFonts w:ascii="Arial Narrow" w:hAnsi="Arial Narrow"/>
                <w:lang w:val="en-US"/>
              </w:rPr>
              <w:t>ComandoCaldaiaB</w:t>
            </w:r>
            <w:proofErr w:type="spellEnd"/>
            <w:r w:rsidRPr="004A19FE">
              <w:rPr>
                <w:rFonts w:ascii="Arial Narrow" w:hAnsi="Arial Narrow"/>
                <w:lang w:val="en-US"/>
              </w:rPr>
              <w:tab/>
            </w:r>
            <w:r w:rsidRPr="004A19FE">
              <w:rPr>
                <w:rFonts w:ascii="Arial Narrow" w:hAnsi="Arial Narrow"/>
                <w:lang w:val="en-US"/>
              </w:rPr>
              <w:tab/>
            </w:r>
            <w:r w:rsidRPr="004A19FE">
              <w:rPr>
                <w:rFonts w:ascii="Arial Narrow" w:hAnsi="Arial Narrow"/>
                <w:lang w:val="en-US"/>
              </w:rPr>
              <w:tab/>
            </w:r>
            <w:r w:rsidRPr="004A19FE">
              <w:rPr>
                <w:rFonts w:ascii="Arial Narrow" w:hAnsi="Arial Narrow"/>
                <w:lang w:val="en-US"/>
              </w:rPr>
              <w:tab/>
            </w:r>
            <w:r w:rsidRPr="004A19FE">
              <w:rPr>
                <w:rFonts w:ascii="Arial Narrow" w:hAnsi="Arial Narrow"/>
                <w:lang w:val="en-US"/>
              </w:rPr>
              <w:tab/>
            </w:r>
            <w:r w:rsidRPr="004A19FE">
              <w:rPr>
                <w:rFonts w:ascii="Arial Narrow" w:hAnsi="Arial Narrow"/>
                <w:lang w:val="en-US"/>
              </w:rPr>
              <w:tab/>
            </w:r>
          </w:p>
          <w:p w:rsidR="00E959B9" w:rsidRPr="004A19FE" w:rsidRDefault="00E959B9" w:rsidP="00E77076">
            <w:pPr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4A19FE">
              <w:rPr>
                <w:rFonts w:ascii="Arial Narrow" w:hAnsi="Arial Narrow"/>
                <w:lang w:val="en-US"/>
              </w:rPr>
              <w:t>DO05</w:t>
            </w:r>
            <w:r w:rsidRPr="004A19FE">
              <w:rPr>
                <w:rFonts w:ascii="Arial Narrow" w:hAnsi="Arial Narrow"/>
                <w:lang w:val="en-US"/>
              </w:rPr>
              <w:tab/>
            </w:r>
            <w:proofErr w:type="spellStart"/>
            <w:r w:rsidRPr="004A19FE">
              <w:rPr>
                <w:rFonts w:ascii="Arial Narrow" w:hAnsi="Arial Narrow"/>
                <w:lang w:val="en-US"/>
              </w:rPr>
              <w:t>ComandoChiller</w:t>
            </w:r>
            <w:proofErr w:type="spellEnd"/>
            <w:r w:rsidRPr="004A19FE">
              <w:rPr>
                <w:rFonts w:ascii="Arial Narrow" w:hAnsi="Arial Narrow"/>
                <w:lang w:val="en-US"/>
              </w:rPr>
              <w:tab/>
            </w:r>
            <w:r w:rsidRPr="004A19FE">
              <w:rPr>
                <w:rFonts w:ascii="Arial Narrow" w:hAnsi="Arial Narrow"/>
                <w:lang w:val="en-US"/>
              </w:rPr>
              <w:tab/>
            </w:r>
            <w:r w:rsidRPr="004A19FE">
              <w:rPr>
                <w:rFonts w:ascii="Arial Narrow" w:hAnsi="Arial Narrow"/>
                <w:lang w:val="en-US"/>
              </w:rPr>
              <w:tab/>
            </w:r>
            <w:r w:rsidRPr="004A19FE">
              <w:rPr>
                <w:rFonts w:ascii="Arial Narrow" w:hAnsi="Arial Narrow"/>
                <w:lang w:val="en-US"/>
              </w:rPr>
              <w:tab/>
            </w:r>
            <w:r w:rsidRPr="004A19FE">
              <w:rPr>
                <w:rFonts w:ascii="Arial Narrow" w:hAnsi="Arial Narrow"/>
                <w:lang w:val="en-US"/>
              </w:rPr>
              <w:tab/>
            </w:r>
            <w:r w:rsidRPr="004A19FE">
              <w:rPr>
                <w:rFonts w:ascii="Arial Narrow" w:hAnsi="Arial Narrow"/>
                <w:lang w:val="en-US"/>
              </w:rPr>
              <w:tab/>
            </w:r>
          </w:p>
          <w:p w:rsidR="00E959B9" w:rsidRPr="004A19FE" w:rsidRDefault="00E959B9" w:rsidP="00E77076">
            <w:pPr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4A19FE">
              <w:rPr>
                <w:rFonts w:ascii="Arial Narrow" w:hAnsi="Arial Narrow"/>
                <w:lang w:val="en-US"/>
              </w:rPr>
              <w:t>DO06</w:t>
            </w:r>
            <w:r w:rsidRPr="004A19FE">
              <w:rPr>
                <w:rFonts w:ascii="Arial Narrow" w:hAnsi="Arial Narrow"/>
                <w:lang w:val="en-US"/>
              </w:rPr>
              <w:tab/>
            </w:r>
            <w:proofErr w:type="spellStart"/>
            <w:r w:rsidRPr="004A19FE">
              <w:rPr>
                <w:rFonts w:ascii="Arial Narrow" w:hAnsi="Arial Narrow"/>
                <w:lang w:val="en-US"/>
              </w:rPr>
              <w:t>ComandoPdc</w:t>
            </w:r>
            <w:proofErr w:type="spellEnd"/>
          </w:p>
          <w:p w:rsidR="00E959B9" w:rsidRPr="004A19FE" w:rsidRDefault="00E959B9" w:rsidP="00E77076">
            <w:pPr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4A19FE">
              <w:rPr>
                <w:rFonts w:ascii="Arial Narrow" w:hAnsi="Arial Narrow"/>
                <w:lang w:val="en-US"/>
              </w:rPr>
              <w:t>AO01</w:t>
            </w:r>
            <w:r w:rsidRPr="004A19FE">
              <w:rPr>
                <w:rFonts w:ascii="Arial Narrow" w:hAnsi="Arial Narrow"/>
                <w:lang w:val="en-US"/>
              </w:rPr>
              <w:tab/>
            </w:r>
            <w:proofErr w:type="spellStart"/>
            <w:r w:rsidRPr="004A19FE">
              <w:rPr>
                <w:rFonts w:ascii="Arial Narrow" w:hAnsi="Arial Narrow"/>
                <w:lang w:val="en-US"/>
              </w:rPr>
              <w:t>SetpointCaldaiaA</w:t>
            </w:r>
            <w:proofErr w:type="spellEnd"/>
            <w:r w:rsidRPr="004A19FE">
              <w:rPr>
                <w:rFonts w:ascii="Arial Narrow" w:hAnsi="Arial Narrow"/>
                <w:lang w:val="en-US"/>
              </w:rPr>
              <w:tab/>
            </w:r>
            <w:r w:rsidRPr="004A19FE">
              <w:rPr>
                <w:rFonts w:ascii="Arial Narrow" w:hAnsi="Arial Narrow"/>
                <w:lang w:val="en-US"/>
              </w:rPr>
              <w:tab/>
            </w:r>
          </w:p>
          <w:p w:rsidR="00E959B9" w:rsidRPr="004A19FE" w:rsidRDefault="00E959B9" w:rsidP="00E77076">
            <w:pPr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4A19FE">
              <w:rPr>
                <w:rFonts w:ascii="Arial Narrow" w:hAnsi="Arial Narrow"/>
                <w:lang w:val="en-US"/>
              </w:rPr>
              <w:t>AO02</w:t>
            </w:r>
            <w:r w:rsidRPr="004A19FE">
              <w:rPr>
                <w:rFonts w:ascii="Arial Narrow" w:hAnsi="Arial Narrow"/>
                <w:lang w:val="en-US"/>
              </w:rPr>
              <w:tab/>
            </w:r>
            <w:proofErr w:type="spellStart"/>
            <w:r w:rsidRPr="004A19FE">
              <w:rPr>
                <w:rFonts w:ascii="Arial Narrow" w:hAnsi="Arial Narrow"/>
                <w:lang w:val="en-US"/>
              </w:rPr>
              <w:t>SetpointCaldaiaB</w:t>
            </w:r>
            <w:proofErr w:type="spellEnd"/>
          </w:p>
          <w:p w:rsidR="00E959B9" w:rsidRPr="004A19FE" w:rsidRDefault="00E959B9" w:rsidP="00E77076">
            <w:pPr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4A19FE">
              <w:rPr>
                <w:rFonts w:ascii="Arial Narrow" w:hAnsi="Arial Narrow"/>
                <w:lang w:val="en-US"/>
              </w:rPr>
              <w:t>AO03</w:t>
            </w:r>
            <w:r w:rsidRPr="004A19FE">
              <w:rPr>
                <w:rFonts w:ascii="Arial Narrow" w:hAnsi="Arial Narrow"/>
                <w:lang w:val="en-US"/>
              </w:rPr>
              <w:tab/>
            </w:r>
            <w:proofErr w:type="spellStart"/>
            <w:r w:rsidRPr="004A19FE">
              <w:rPr>
                <w:rFonts w:ascii="Arial Narrow" w:hAnsi="Arial Narrow"/>
                <w:lang w:val="en-US"/>
              </w:rPr>
              <w:t>SetpointChiller</w:t>
            </w:r>
            <w:proofErr w:type="spellEnd"/>
            <w:r w:rsidRPr="004A19FE">
              <w:rPr>
                <w:rFonts w:ascii="Arial Narrow" w:hAnsi="Arial Narrow"/>
                <w:lang w:val="en-US"/>
              </w:rPr>
              <w:tab/>
            </w:r>
            <w:r w:rsidRPr="004A19FE">
              <w:rPr>
                <w:rFonts w:ascii="Arial Narrow" w:hAnsi="Arial Narrow"/>
                <w:lang w:val="en-US"/>
              </w:rPr>
              <w:tab/>
            </w:r>
          </w:p>
          <w:p w:rsidR="00896714" w:rsidRPr="004A19FE" w:rsidRDefault="00E959B9" w:rsidP="00E77076">
            <w:pPr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4A19FE">
              <w:rPr>
                <w:rFonts w:ascii="Arial Narrow" w:hAnsi="Arial Narrow"/>
                <w:lang w:val="en-US"/>
              </w:rPr>
              <w:t>AO04</w:t>
            </w:r>
            <w:r w:rsidRPr="004A19FE">
              <w:rPr>
                <w:rFonts w:ascii="Arial Narrow" w:hAnsi="Arial Narrow"/>
                <w:lang w:val="en-US"/>
              </w:rPr>
              <w:tab/>
            </w:r>
            <w:proofErr w:type="spellStart"/>
            <w:r w:rsidRPr="004A19FE">
              <w:rPr>
                <w:rFonts w:ascii="Arial Narrow" w:hAnsi="Arial Narrow"/>
                <w:lang w:val="en-US"/>
              </w:rPr>
              <w:t>SetpointPdc</w:t>
            </w:r>
            <w:proofErr w:type="spellEnd"/>
            <w:r w:rsidR="00896714" w:rsidRPr="004A19FE">
              <w:rPr>
                <w:rFonts w:ascii="Arial Narrow" w:hAnsi="Arial Narrow"/>
                <w:lang w:val="en-US"/>
              </w:rPr>
              <w:tab/>
            </w:r>
            <w:r w:rsidR="00896714" w:rsidRPr="004A19FE">
              <w:rPr>
                <w:rFonts w:ascii="Arial Narrow" w:hAnsi="Arial Narrow"/>
                <w:lang w:val="en-US"/>
              </w:rPr>
              <w:tab/>
            </w:r>
          </w:p>
          <w:p w:rsidR="00BF2A65" w:rsidRPr="004A19FE" w:rsidRDefault="00BF2A65" w:rsidP="00E77076">
            <w:pPr>
              <w:spacing w:before="120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4A19FE" w:rsidRDefault="002F48A1" w:rsidP="002F48A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</w:tbl>
    <w:p w:rsidR="002F48A1" w:rsidRPr="004A19FE" w:rsidRDefault="002F48A1" w:rsidP="00697912">
      <w:pPr>
        <w:spacing w:after="0" w:line="240" w:lineRule="auto"/>
        <w:rPr>
          <w:lang w:val="en-US"/>
        </w:rPr>
      </w:pPr>
    </w:p>
    <w:p w:rsidR="002F48A1" w:rsidRPr="008C679B" w:rsidRDefault="008C679B" w:rsidP="00E77076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20053">
        <w:rPr>
          <w:rFonts w:ascii="Arial Narrow" w:hAnsi="Arial Narrow"/>
          <w:sz w:val="16"/>
          <w:szCs w:val="16"/>
          <w:lang w:val="en-US"/>
        </w:rPr>
        <w:t xml:space="preserve"> </w:t>
      </w:r>
    </w:p>
    <w:sectPr w:rsidR="002F48A1" w:rsidRPr="008C679B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62A" w:rsidRDefault="0009462A" w:rsidP="002F48A1">
      <w:pPr>
        <w:spacing w:after="0" w:line="240" w:lineRule="auto"/>
      </w:pPr>
      <w:r>
        <w:separator/>
      </w:r>
    </w:p>
  </w:endnote>
  <w:endnote w:type="continuationSeparator" w:id="0">
    <w:p w:rsidR="0009462A" w:rsidRDefault="0009462A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5D7227" w:rsidP="00574AF2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DCC184" wp14:editId="5CF89B46">
          <wp:simplePos x="0" y="0"/>
          <wp:positionH relativeFrom="margi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SIN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102CB2E" wp14:editId="43398CD6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nocasa_Logo_hig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62A" w:rsidRDefault="0009462A" w:rsidP="002F48A1">
      <w:pPr>
        <w:spacing w:after="0" w:line="240" w:lineRule="auto"/>
      </w:pPr>
      <w:r>
        <w:separator/>
      </w:r>
    </w:p>
  </w:footnote>
  <w:footnote w:type="continuationSeparator" w:id="0">
    <w:p w:rsidR="0009462A" w:rsidRDefault="0009462A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2A"/>
    <w:rsid w:val="0009462A"/>
    <w:rsid w:val="000950BE"/>
    <w:rsid w:val="001C1982"/>
    <w:rsid w:val="002D3B5B"/>
    <w:rsid w:val="002F48A1"/>
    <w:rsid w:val="00483915"/>
    <w:rsid w:val="004A19FE"/>
    <w:rsid w:val="004E0636"/>
    <w:rsid w:val="00574AF2"/>
    <w:rsid w:val="005D7227"/>
    <w:rsid w:val="00604E32"/>
    <w:rsid w:val="00697912"/>
    <w:rsid w:val="00732C2C"/>
    <w:rsid w:val="00807C81"/>
    <w:rsid w:val="00896714"/>
    <w:rsid w:val="008C679B"/>
    <w:rsid w:val="00A75595"/>
    <w:rsid w:val="00B12CF8"/>
    <w:rsid w:val="00B34C80"/>
    <w:rsid w:val="00BD2E67"/>
    <w:rsid w:val="00BD4755"/>
    <w:rsid w:val="00BF2A65"/>
    <w:rsid w:val="00D44C25"/>
    <w:rsid w:val="00D771FE"/>
    <w:rsid w:val="00D94295"/>
    <w:rsid w:val="00DA4459"/>
    <w:rsid w:val="00DC6A39"/>
    <w:rsid w:val="00DD07CE"/>
    <w:rsid w:val="00E77076"/>
    <w:rsid w:val="00E959B9"/>
    <w:rsid w:val="00FA5285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\Documenti\Marketing\Area%20Comune%20Mark\Voci%20di%20capitolato\ITALIANO\TEMPLATES\Template_Voce%20di%20Capitolato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Template_Voce di Capitolato_2019.dotx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Serrangeli</dc:creator>
  <cp:lastModifiedBy>Francesco Serrangeli</cp:lastModifiedBy>
  <cp:revision>2</cp:revision>
  <dcterms:created xsi:type="dcterms:W3CDTF">2019-09-10T15:11:00Z</dcterms:created>
  <dcterms:modified xsi:type="dcterms:W3CDTF">2019-09-10T15:11:00Z</dcterms:modified>
</cp:coreProperties>
</file>