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4E4EEE" w:rsidRDefault="00FA7D43" w:rsidP="00AB14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ACCESSORI </w:t>
            </w:r>
            <w:r w:rsidR="00F757F5" w:rsidRPr="004E4EEE">
              <w:rPr>
                <w:rFonts w:ascii="Arial Narrow" w:hAnsi="Arial Narrow"/>
                <w:b/>
                <w:sz w:val="26"/>
                <w:szCs w:val="26"/>
              </w:rPr>
              <w:t>PER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05770" w:rsidRPr="004E4EEE">
              <w:rPr>
                <w:rFonts w:ascii="Arial Narrow" w:hAnsi="Arial Narrow"/>
                <w:b/>
                <w:sz w:val="26"/>
                <w:szCs w:val="26"/>
              </w:rPr>
              <w:t xml:space="preserve">SISTEMI </w:t>
            </w:r>
            <w:r w:rsidR="00AB1460">
              <w:rPr>
                <w:rFonts w:ascii="Arial Narrow" w:hAnsi="Arial Narrow"/>
                <w:b/>
                <w:sz w:val="26"/>
                <w:szCs w:val="26"/>
              </w:rPr>
              <w:t>G</w:t>
            </w:r>
            <w:r w:rsidR="000065EC">
              <w:rPr>
                <w:rFonts w:ascii="Arial Narrow" w:hAnsi="Arial Narrow"/>
                <w:b/>
                <w:sz w:val="26"/>
                <w:szCs w:val="26"/>
              </w:rPr>
              <w:t>HP</w:t>
            </w:r>
            <w:r w:rsidR="00416031" w:rsidRPr="004E4EEE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  <w:r w:rsidR="00AB146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480F34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PAF13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FA7D43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Supporti Antivibranti e Giunti antisonici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AB1460" w:rsidRDefault="00AB1460" w:rsidP="00AB14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AB146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Dispositivi antivibranti monomolla telescopici per isolare medie e basse frequenze specifico per GHP Aisin 16 HP – 20 HP – 25 HP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AB1460" w:rsidRPr="00AB1460" w:rsidRDefault="00AB1460" w:rsidP="00AB14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AB146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Corpo elastico protetto da una struttura solida e compatta.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AB146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Base e coperchio in acciaio zincato.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AB146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Contenitore molla in elastomero termoplastico con proprietà fisico meccaniche ottime e costanti nel tempo, resistente all’invecchiamento atmosferico, all’ozono, agli idrocarburi, ai grassi organici, ai detergenti, agli alcoli, alle basi, ai raggi UV, elevato grado di isolamento elettrico, termico e a temperature che vanno dai -50 ai +120 °C.</w:t>
            </w:r>
          </w:p>
          <w:p w:rsidR="00AB1460" w:rsidRPr="00AB1460" w:rsidRDefault="00AB1460" w:rsidP="00AB14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AB146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Sotto carico il coperchio scorre sul contenitore molla in modo da garantire continuità di isolamento e resistenza alle spinte tangenziali.</w:t>
            </w:r>
          </w:p>
          <w:p w:rsidR="00AB1460" w:rsidRPr="00AB1460" w:rsidRDefault="00AB1460" w:rsidP="00AB14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AB146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La vite consente l’ancoraggio alla macchina da isolare e la messa in piano dei vari punti di appoggio.</w:t>
            </w:r>
          </w:p>
          <w:p w:rsidR="00294590" w:rsidRDefault="00AB1460" w:rsidP="00AB1460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46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Adatti per l’installazione all’esterno e/o in ambienti chiusi insalubri o con elevata percentuale di nebbie saline, di piccoli ventilatori, unità condensanti medio piccole, pompe ecc</w:t>
            </w: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Molla in acciaio armonico UNI EN 10270-1 SH con superficie protetta da trattamento cataforetico.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Bussola conica bloccamolla.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Coperchio in acciaio zincato con sede filettata M8, M10 o M12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Scodellino in acciaio zincato, interposto tra la molla e il coperchio, utilizzato per caricare la molla.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Contenitore molla in elastomero con profilo idoneo a ricevere ad incastro il coperchio.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Piastra base in acciaio zincato, dotata di cave per l’ancoraggio verso terra.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Vite zincata per registrare il livello della macchina sospesa.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Cuscinetto in neoprene, applicato alla piastra base. Il cuscinetto presenta peduncoli deformabili antiscivolo, che consentono all’antivibrante di stazionare per attrito.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Peso</w:t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  <w:t>1 kg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Altezza</w:t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  <w:t>91 mm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Costante Elastica (Kg/mm)</w:t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  <w:t>14</w:t>
            </w:r>
          </w:p>
          <w:p w:rsidR="00480F34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 xml:space="preserve">Carico statico massimo </w:t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  <w:t>238 Kg</w:t>
            </w:r>
          </w:p>
          <w:p w:rsidR="002D208F" w:rsidRPr="00480F34" w:rsidRDefault="00480F34" w:rsidP="002D58D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480F34">
              <w:rPr>
                <w:sz w:val="20"/>
              </w:rPr>
              <w:t>Deflessione massima (mm)</w:t>
            </w:r>
            <w:r w:rsidRPr="00480F34">
              <w:rPr>
                <w:sz w:val="20"/>
              </w:rPr>
              <w:tab/>
            </w:r>
            <w:r w:rsidRPr="00480F34">
              <w:rPr>
                <w:sz w:val="20"/>
              </w:rPr>
              <w:tab/>
              <w:t>17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26393F"/>
    <w:rsid w:val="00294590"/>
    <w:rsid w:val="002D208F"/>
    <w:rsid w:val="002D58D8"/>
    <w:rsid w:val="002F41A2"/>
    <w:rsid w:val="00321223"/>
    <w:rsid w:val="003234FC"/>
    <w:rsid w:val="003A0ACB"/>
    <w:rsid w:val="003E00CC"/>
    <w:rsid w:val="00416031"/>
    <w:rsid w:val="004559D7"/>
    <w:rsid w:val="00480F34"/>
    <w:rsid w:val="004E4EEE"/>
    <w:rsid w:val="005A1CBA"/>
    <w:rsid w:val="005C1CFB"/>
    <w:rsid w:val="005E723E"/>
    <w:rsid w:val="005E7E60"/>
    <w:rsid w:val="00634752"/>
    <w:rsid w:val="006B26B9"/>
    <w:rsid w:val="006E56AC"/>
    <w:rsid w:val="00740B84"/>
    <w:rsid w:val="007736CC"/>
    <w:rsid w:val="007816DE"/>
    <w:rsid w:val="00782A4F"/>
    <w:rsid w:val="008C004C"/>
    <w:rsid w:val="00A04B2B"/>
    <w:rsid w:val="00AB1460"/>
    <w:rsid w:val="00B04883"/>
    <w:rsid w:val="00BB19A3"/>
    <w:rsid w:val="00C05770"/>
    <w:rsid w:val="00C25DA9"/>
    <w:rsid w:val="00D94A5E"/>
    <w:rsid w:val="00F66F18"/>
    <w:rsid w:val="00F757F5"/>
    <w:rsid w:val="00F8557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2C40BB-391F-414D-A8F1-5C8B3DFB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2016-02-03T09:25:00Z</dcterms:created>
  <dcterms:modified xsi:type="dcterms:W3CDTF">2016-02-03T13:28:00Z</dcterms:modified>
</cp:coreProperties>
</file>