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2D3B5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2D3B5B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547603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07608" w:rsidRPr="00D1020D" w:rsidRDefault="00207608" w:rsidP="00207608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07608" w:rsidRPr="00D1020D" w:rsidRDefault="00207608" w:rsidP="0020760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DE0D37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DE0D37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2D3B5B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07608" w:rsidRPr="00D1020D" w:rsidRDefault="00207608" w:rsidP="0020760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DE0D37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547603">
              <w:rPr>
                <w:rFonts w:ascii="Arial Narrow" w:hAnsi="Arial Narrow"/>
              </w:rPr>
              <w:t>li meccanismi di incentivazione</w:t>
            </w:r>
            <w:r w:rsidR="000A7059">
              <w:rPr>
                <w:rFonts w:ascii="Arial Narrow" w:hAnsi="Arial Narrow"/>
              </w:rPr>
              <w:t>.</w:t>
            </w:r>
          </w:p>
          <w:p w:rsidR="00547603" w:rsidRPr="000A7059" w:rsidRDefault="000A7059" w:rsidP="000A7059">
            <w:pPr>
              <w:numPr>
                <w:ilvl w:val="0"/>
                <w:numId w:val="1"/>
              </w:numPr>
              <w:spacing w:after="200" w:line="276" w:lineRule="auto"/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DE0D37" w:rsidRPr="00DE0D3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bookmarkStart w:id="0" w:name="_GoBack"/>
            <w:r w:rsidRPr="00DE0D37">
              <w:rPr>
                <w:rFonts w:ascii="Arial Narrow" w:hAnsi="Arial Narrow"/>
              </w:rPr>
              <w:t xml:space="preserve">Potenza frigorifera </w:t>
            </w:r>
            <w:r w:rsidRPr="00DE0D37">
              <w:rPr>
                <w:rFonts w:ascii="Arial Narrow" w:hAnsi="Arial Narrow"/>
                <w:vertAlign w:val="superscript"/>
              </w:rPr>
              <w:t>(1)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="002D3B5B" w:rsidRPr="00DE0D37">
              <w:rPr>
                <w:rFonts w:ascii="Arial Narrow" w:hAnsi="Arial Narrow"/>
              </w:rPr>
              <w:t>26,5</w:t>
            </w:r>
            <w:r w:rsidRPr="00DE0D37">
              <w:rPr>
                <w:rFonts w:ascii="Arial Narrow" w:hAnsi="Arial Narrow"/>
              </w:rPr>
              <w:t xml:space="preserve"> kW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Potenza termica </w:t>
            </w:r>
            <w:r w:rsidRPr="00DE0D37">
              <w:rPr>
                <w:rFonts w:ascii="Arial Narrow" w:hAnsi="Arial Narrow"/>
                <w:vertAlign w:val="superscript"/>
              </w:rPr>
              <w:t>(2)</w:t>
            </w:r>
            <w:r w:rsidR="002D3B5B" w:rsidRPr="00DE0D37">
              <w:rPr>
                <w:rFonts w:ascii="Arial Narrow" w:hAnsi="Arial Narrow"/>
              </w:rPr>
              <w:tab/>
            </w:r>
            <w:r w:rsidR="002D3B5B" w:rsidRPr="00DE0D37">
              <w:rPr>
                <w:rFonts w:ascii="Arial Narrow" w:hAnsi="Arial Narrow"/>
              </w:rPr>
              <w:tab/>
            </w:r>
            <w:r w:rsidR="002D3B5B" w:rsidRPr="00DE0D37">
              <w:rPr>
                <w:rFonts w:ascii="Arial Narrow" w:hAnsi="Arial Narrow"/>
              </w:rPr>
              <w:tab/>
              <w:t>30,0</w:t>
            </w:r>
            <w:r w:rsidRPr="00DE0D37">
              <w:rPr>
                <w:rFonts w:ascii="Arial Narrow" w:hAnsi="Arial Narrow"/>
              </w:rPr>
              <w:t xml:space="preserve"> kW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Consumo gas combustibile </w:t>
            </w:r>
            <w:r w:rsidRPr="00DE0D37">
              <w:rPr>
                <w:rFonts w:ascii="Arial Narrow" w:hAnsi="Arial Narrow"/>
                <w:vertAlign w:val="superscript"/>
              </w:rPr>
              <w:t>(4)</w:t>
            </w:r>
            <w:r w:rsidR="002D3B5B" w:rsidRPr="00DE0D37">
              <w:rPr>
                <w:rFonts w:ascii="Arial Narrow" w:hAnsi="Arial Narrow"/>
              </w:rPr>
              <w:tab/>
            </w:r>
            <w:r w:rsidR="002D3B5B" w:rsidRPr="00DE0D37">
              <w:rPr>
                <w:rFonts w:ascii="Arial Narrow" w:hAnsi="Arial Narrow"/>
              </w:rPr>
              <w:tab/>
              <w:t>20,0</w:t>
            </w:r>
            <w:r w:rsidRPr="00DE0D37">
              <w:rPr>
                <w:rFonts w:ascii="Arial Narrow" w:hAnsi="Arial Narrow"/>
              </w:rPr>
              <w:t xml:space="preserve"> kW – Raffreddamento</w:t>
            </w:r>
          </w:p>
          <w:p w:rsidR="00697912" w:rsidRPr="00DE0D37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2</w:t>
            </w:r>
            <w:r w:rsidR="002D3B5B" w:rsidRPr="00DE0D37">
              <w:rPr>
                <w:rFonts w:ascii="Arial Narrow" w:hAnsi="Arial Narrow"/>
              </w:rPr>
              <w:t>0</w:t>
            </w:r>
            <w:r w:rsidRPr="00DE0D37">
              <w:rPr>
                <w:rFonts w:ascii="Arial Narrow" w:hAnsi="Arial Narrow"/>
              </w:rPr>
              <w:t>,</w:t>
            </w:r>
            <w:r w:rsidR="002D3B5B" w:rsidRPr="00DE0D37">
              <w:rPr>
                <w:rFonts w:ascii="Arial Narrow" w:hAnsi="Arial Narrow"/>
              </w:rPr>
              <w:t>2</w:t>
            </w:r>
            <w:r w:rsidRPr="00DE0D37">
              <w:rPr>
                <w:rFonts w:ascii="Arial Narrow" w:hAnsi="Arial Narrow"/>
              </w:rPr>
              <w:t xml:space="preserve"> kW – Riscaldamento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Energy </w:t>
            </w:r>
            <w:proofErr w:type="spellStart"/>
            <w:r w:rsidRPr="00DE0D37">
              <w:rPr>
                <w:rFonts w:ascii="Arial Narrow" w:hAnsi="Arial Narrow"/>
              </w:rPr>
              <w:t>label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Pr="00DE0D37">
              <w:rPr>
                <w:rFonts w:ascii="Arial Narrow" w:hAnsi="Arial Narrow"/>
                <w:vertAlign w:val="superscript"/>
              </w:rPr>
              <w:t>(3)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              A+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GUE in </w:t>
            </w:r>
            <w:proofErr w:type="spellStart"/>
            <w:r w:rsidRPr="00DE0D37">
              <w:rPr>
                <w:rFonts w:ascii="Arial Narrow" w:hAnsi="Arial Narrow"/>
              </w:rPr>
              <w:t>Cooling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Pr="00DE0D37">
              <w:rPr>
                <w:rFonts w:ascii="Arial Narrow" w:hAnsi="Arial Narrow"/>
                <w:vertAlign w:val="superscript"/>
              </w:rPr>
              <w:t>(6)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             </w:t>
            </w:r>
            <w:r w:rsidR="00604E32" w:rsidRPr="00DE0D37">
              <w:rPr>
                <w:rFonts w:ascii="Arial Narrow" w:hAnsi="Arial Narrow"/>
              </w:rPr>
              <w:t xml:space="preserve"> </w:t>
            </w:r>
            <w:r w:rsidR="002D3B5B" w:rsidRPr="00DE0D37">
              <w:rPr>
                <w:rFonts w:ascii="Arial Narrow" w:hAnsi="Arial Narrow"/>
              </w:rPr>
              <w:t>1,33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GUE in </w:t>
            </w:r>
            <w:proofErr w:type="spellStart"/>
            <w:r w:rsidRPr="00DE0D37">
              <w:rPr>
                <w:rFonts w:ascii="Arial Narrow" w:hAnsi="Arial Narrow"/>
              </w:rPr>
              <w:t>Heating</w:t>
            </w:r>
            <w:proofErr w:type="spellEnd"/>
            <w:r w:rsidRPr="00DE0D37">
              <w:rPr>
                <w:rFonts w:ascii="Arial Narrow" w:hAnsi="Arial Narrow"/>
              </w:rPr>
              <w:t xml:space="preserve">  </w:t>
            </w:r>
            <w:r w:rsidRPr="00DE0D37">
              <w:rPr>
                <w:rFonts w:ascii="Arial Narrow" w:hAnsi="Arial Narrow"/>
                <w:vertAlign w:val="superscript"/>
              </w:rPr>
              <w:t>(6)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             </w:t>
            </w:r>
            <w:r w:rsidR="00604E32" w:rsidRPr="00DE0D37">
              <w:rPr>
                <w:rFonts w:ascii="Arial Narrow" w:hAnsi="Arial Narrow"/>
              </w:rPr>
              <w:t xml:space="preserve"> </w:t>
            </w:r>
            <w:r w:rsidR="002D3B5B" w:rsidRPr="00DE0D37">
              <w:rPr>
                <w:rFonts w:ascii="Arial Narrow" w:hAnsi="Arial Narrow"/>
              </w:rPr>
              <w:t>1,48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DE0D37">
              <w:rPr>
                <w:rFonts w:ascii="Arial Narrow" w:hAnsi="Arial Narrow"/>
              </w:rPr>
              <w:t>Seasonal</w:t>
            </w:r>
            <w:proofErr w:type="spellEnd"/>
            <w:r w:rsidRPr="00DE0D37">
              <w:rPr>
                <w:rFonts w:ascii="Arial Narrow" w:hAnsi="Arial Narrow"/>
              </w:rPr>
              <w:t xml:space="preserve"> PER – </w:t>
            </w:r>
            <w:proofErr w:type="spellStart"/>
            <w:r w:rsidRPr="00DE0D37">
              <w:rPr>
                <w:rFonts w:ascii="Arial Narrow" w:hAnsi="Arial Narrow"/>
              </w:rPr>
              <w:t>Cooling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Pr="00DE0D37">
              <w:rPr>
                <w:rFonts w:ascii="Arial Narrow" w:hAnsi="Arial Narrow"/>
                <w:vertAlign w:val="superscript"/>
              </w:rPr>
              <w:t>(3)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1</w:t>
            </w:r>
            <w:r w:rsidR="007F40AE" w:rsidRPr="00DE0D37">
              <w:rPr>
                <w:rFonts w:ascii="Arial Narrow" w:hAnsi="Arial Narrow"/>
              </w:rPr>
              <w:t>28</w:t>
            </w:r>
            <w:r w:rsidRPr="00DE0D37">
              <w:rPr>
                <w:rFonts w:ascii="Arial Narrow" w:hAnsi="Arial Narrow"/>
              </w:rPr>
              <w:t>%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DE0D37">
              <w:rPr>
                <w:rFonts w:ascii="Arial Narrow" w:hAnsi="Arial Narrow"/>
              </w:rPr>
              <w:t>Seasonal</w:t>
            </w:r>
            <w:proofErr w:type="spellEnd"/>
            <w:r w:rsidRPr="00DE0D37">
              <w:rPr>
                <w:rFonts w:ascii="Arial Narrow" w:hAnsi="Arial Narrow"/>
              </w:rPr>
              <w:t xml:space="preserve"> PER – </w:t>
            </w:r>
            <w:proofErr w:type="spellStart"/>
            <w:r w:rsidRPr="00DE0D37">
              <w:rPr>
                <w:rFonts w:ascii="Arial Narrow" w:hAnsi="Arial Narrow"/>
              </w:rPr>
              <w:t>Heating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Pr="00DE0D37">
              <w:rPr>
                <w:rFonts w:ascii="Arial Narrow" w:hAnsi="Arial Narrow"/>
                <w:vertAlign w:val="superscript"/>
              </w:rPr>
              <w:t>(3)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1</w:t>
            </w:r>
            <w:r w:rsidR="00604E32" w:rsidRPr="00DE0D37">
              <w:rPr>
                <w:rFonts w:ascii="Arial Narrow" w:hAnsi="Arial Narrow"/>
              </w:rPr>
              <w:t>25</w:t>
            </w:r>
            <w:r w:rsidRPr="00DE0D37">
              <w:rPr>
                <w:rFonts w:ascii="Arial Narrow" w:hAnsi="Arial Narrow"/>
              </w:rPr>
              <w:t>%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Gas refrigerante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R410A – 11 kg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Motore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Cilindrata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952 cm³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N° giri motore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800 – </w:t>
            </w:r>
            <w:r w:rsidR="002D3B5B" w:rsidRPr="00DE0D37">
              <w:rPr>
                <w:rFonts w:ascii="Arial Narrow" w:hAnsi="Arial Narrow"/>
              </w:rPr>
              <w:t>1.5</w:t>
            </w:r>
            <w:r w:rsidRPr="00DE0D37">
              <w:rPr>
                <w:rFonts w:ascii="Arial Narrow" w:hAnsi="Arial Narrow"/>
              </w:rPr>
              <w:t>00 giri/</w:t>
            </w:r>
            <w:proofErr w:type="spellStart"/>
            <w:r w:rsidRPr="00DE0D37">
              <w:rPr>
                <w:rFonts w:ascii="Arial Narrow" w:hAnsi="Arial Narrow"/>
              </w:rPr>
              <w:t>min</w:t>
            </w:r>
            <w:proofErr w:type="spellEnd"/>
            <w:r w:rsidRPr="00DE0D37">
              <w:rPr>
                <w:rFonts w:ascii="Arial Narrow" w:hAnsi="Arial Narrow"/>
              </w:rPr>
              <w:t xml:space="preserve"> – Raffreddamento</w:t>
            </w:r>
          </w:p>
          <w:p w:rsidR="00697912" w:rsidRPr="00DE0D37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800 – </w:t>
            </w:r>
            <w:r w:rsidR="002D3B5B" w:rsidRPr="00DE0D37">
              <w:rPr>
                <w:rFonts w:ascii="Arial Narrow" w:hAnsi="Arial Narrow"/>
              </w:rPr>
              <w:t>1.400</w:t>
            </w:r>
            <w:r w:rsidRPr="00DE0D37">
              <w:rPr>
                <w:rFonts w:ascii="Arial Narrow" w:hAnsi="Arial Narrow"/>
              </w:rPr>
              <w:t xml:space="preserve"> giri/</w:t>
            </w:r>
            <w:proofErr w:type="spellStart"/>
            <w:r w:rsidRPr="00DE0D37">
              <w:rPr>
                <w:rFonts w:ascii="Arial Narrow" w:hAnsi="Arial Narrow"/>
              </w:rPr>
              <w:t>min</w:t>
            </w:r>
            <w:proofErr w:type="spellEnd"/>
            <w:r w:rsidRPr="00DE0D37">
              <w:rPr>
                <w:rFonts w:ascii="Arial Narrow" w:hAnsi="Arial Narrow"/>
              </w:rPr>
              <w:t xml:space="preserve"> – Riscaldamento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Gas</w:t>
            </w:r>
            <w:r w:rsidR="00D505A3" w:rsidRPr="00DE0D37">
              <w:rPr>
                <w:rFonts w:ascii="Arial Narrow" w:hAnsi="Arial Narrow"/>
              </w:rPr>
              <w:t xml:space="preserve"> combustibile</w:t>
            </w:r>
            <w:r w:rsidR="00D505A3" w:rsidRPr="00DE0D37">
              <w:rPr>
                <w:rFonts w:ascii="Arial Narrow" w:hAnsi="Arial Narrow"/>
              </w:rPr>
              <w:tab/>
            </w:r>
            <w:r w:rsidR="00D505A3" w:rsidRPr="00DE0D37">
              <w:rPr>
                <w:rFonts w:ascii="Arial Narrow" w:hAnsi="Arial Narrow"/>
              </w:rPr>
              <w:tab/>
            </w:r>
            <w:r w:rsidR="00D505A3" w:rsidRPr="00DE0D37">
              <w:rPr>
                <w:rFonts w:ascii="Arial Narrow" w:hAnsi="Arial Narrow"/>
              </w:rPr>
              <w:tab/>
              <w:t>Metano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Pressione di </w:t>
            </w:r>
            <w:r w:rsidR="00D505A3" w:rsidRPr="00DE0D37">
              <w:rPr>
                <w:rFonts w:ascii="Arial Narrow" w:hAnsi="Arial Narrow"/>
              </w:rPr>
              <w:t>alimentazione</w:t>
            </w:r>
            <w:r w:rsidR="00D505A3" w:rsidRPr="00DE0D37">
              <w:rPr>
                <w:rFonts w:ascii="Arial Narrow" w:hAnsi="Arial Narrow"/>
              </w:rPr>
              <w:tab/>
            </w:r>
            <w:r w:rsidR="00D505A3" w:rsidRPr="00DE0D3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D505A3" w:rsidRPr="00DE0D37">
              <w:rPr>
                <w:rFonts w:ascii="Arial Narrow" w:hAnsi="Arial Narrow"/>
              </w:rPr>
              <w:t>mbar</w:t>
            </w:r>
            <w:proofErr w:type="spellEnd"/>
            <w:r w:rsidR="00D505A3" w:rsidRPr="00DE0D37">
              <w:rPr>
                <w:rFonts w:ascii="Arial Narrow" w:hAnsi="Arial Narrow"/>
              </w:rPr>
              <w:t xml:space="preserve"> Metano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Compressore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elettromagnetico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DE0D37">
              <w:rPr>
                <w:rFonts w:ascii="Arial Narrow" w:hAnsi="Arial Narrow"/>
              </w:rPr>
              <w:t>max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Pr="00DE0D37">
              <w:rPr>
                <w:rFonts w:ascii="Arial Narrow" w:hAnsi="Arial Narrow"/>
                <w:vertAlign w:val="superscript"/>
              </w:rPr>
              <w:t>(5)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5</w:t>
            </w:r>
            <w:r w:rsidR="002D3B5B" w:rsidRPr="00DE0D37">
              <w:rPr>
                <w:rFonts w:ascii="Arial Narrow" w:hAnsi="Arial Narrow"/>
              </w:rPr>
              <w:t>6</w:t>
            </w:r>
            <w:r w:rsidRPr="00DE0D37">
              <w:rPr>
                <w:rFonts w:ascii="Arial Narrow" w:hAnsi="Arial Narrow"/>
              </w:rPr>
              <w:t xml:space="preserve"> dB(A) e </w:t>
            </w:r>
            <w:r w:rsidR="002D3B5B" w:rsidRPr="00DE0D37">
              <w:rPr>
                <w:rFonts w:ascii="Arial Narrow" w:hAnsi="Arial Narrow"/>
              </w:rPr>
              <w:t>54</w:t>
            </w:r>
            <w:r w:rsidRPr="00DE0D37">
              <w:rPr>
                <w:rFonts w:ascii="Arial Narrow" w:hAnsi="Arial Narrow"/>
              </w:rPr>
              <w:t xml:space="preserve"> dB(A) in </w:t>
            </w:r>
            <w:proofErr w:type="spellStart"/>
            <w:r w:rsidRPr="00DE0D37">
              <w:rPr>
                <w:rFonts w:ascii="Arial Narrow" w:hAnsi="Arial Narrow"/>
              </w:rPr>
              <w:t>silent</w:t>
            </w:r>
            <w:proofErr w:type="spellEnd"/>
            <w:r w:rsidRPr="00DE0D37">
              <w:rPr>
                <w:rFonts w:ascii="Arial Narrow" w:hAnsi="Arial Narrow"/>
              </w:rPr>
              <w:t xml:space="preserve"> mode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DE0D37">
              <w:rPr>
                <w:rFonts w:ascii="Arial Narrow" w:hAnsi="Arial Narrow"/>
              </w:rPr>
              <w:t>max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Pr="00DE0D37">
              <w:rPr>
                <w:rFonts w:ascii="Arial Narrow" w:hAnsi="Arial Narrow"/>
                <w:vertAlign w:val="superscript"/>
              </w:rPr>
              <w:t>(3)</w:t>
            </w:r>
            <w:r w:rsidR="002D3B5B" w:rsidRPr="00DE0D37">
              <w:rPr>
                <w:rFonts w:ascii="Arial Narrow" w:hAnsi="Arial Narrow"/>
              </w:rPr>
              <w:tab/>
            </w:r>
            <w:r w:rsidR="002D3B5B" w:rsidRPr="00DE0D37">
              <w:rPr>
                <w:rFonts w:ascii="Arial Narrow" w:hAnsi="Arial Narrow"/>
              </w:rPr>
              <w:tab/>
              <w:t>72</w:t>
            </w:r>
            <w:r w:rsidRPr="00DE0D37">
              <w:rPr>
                <w:rFonts w:ascii="Arial Narrow" w:hAnsi="Arial Narrow"/>
              </w:rPr>
              <w:t xml:space="preserve"> dB(A)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lastRenderedPageBreak/>
              <w:t>Dimensioni (L x A x P)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1.400 x 2.077 x 880 mm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Peso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565 kg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Alimentazione elettrica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230V monofase</w:t>
            </w:r>
          </w:p>
          <w:p w:rsidR="00697912" w:rsidRPr="00DE0D37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DE0D37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Potenza elettrica assorbita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0,44</w:t>
            </w:r>
            <w:r w:rsidR="00697912" w:rsidRPr="00DE0D37">
              <w:rPr>
                <w:rFonts w:ascii="Arial Narrow" w:hAnsi="Arial Narrow"/>
              </w:rPr>
              <w:t xml:space="preserve"> kW</w:t>
            </w:r>
            <w:r w:rsidR="00697912" w:rsidRPr="00DE0D37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DE0D37" w:rsidRDefault="002D3B5B" w:rsidP="00697912">
            <w:pPr>
              <w:pStyle w:val="Paragrafoelenco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0,58</w:t>
            </w:r>
            <w:r w:rsidR="00697912" w:rsidRPr="00DE0D37">
              <w:rPr>
                <w:rFonts w:ascii="Arial Narrow" w:hAnsi="Arial Narrow"/>
              </w:rPr>
              <w:t xml:space="preserve"> kW – Riscaldamento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Cicli di sbrinamento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Contributo dagli ambienti interni nullo</w:t>
            </w:r>
          </w:p>
          <w:p w:rsidR="00055A36" w:rsidRPr="00DE0D37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Attacchi circuito frigo (gas/</w:t>
            </w:r>
            <w:proofErr w:type="spellStart"/>
            <w:r w:rsidRPr="00DE0D37">
              <w:rPr>
                <w:rFonts w:ascii="Arial Narrow" w:hAnsi="Arial Narrow"/>
              </w:rPr>
              <w:t>liq</w:t>
            </w:r>
            <w:proofErr w:type="spellEnd"/>
            <w:r w:rsidRPr="00DE0D37">
              <w:rPr>
                <w:rFonts w:ascii="Arial Narrow" w:hAnsi="Arial Narrow"/>
              </w:rPr>
              <w:t>.)</w:t>
            </w:r>
            <w:r w:rsidRPr="00DE0D37">
              <w:rPr>
                <w:rFonts w:ascii="Arial Narrow" w:hAnsi="Arial Narrow"/>
              </w:rPr>
              <w:tab/>
              <w:t>Ø 25,4 mm / 12,7 mm</w:t>
            </w:r>
          </w:p>
          <w:p w:rsidR="00055A36" w:rsidRPr="00DE0D37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Tubazioni refrigerante (gas/</w:t>
            </w:r>
            <w:proofErr w:type="spellStart"/>
            <w:r w:rsidRPr="00DE0D37">
              <w:rPr>
                <w:rFonts w:ascii="Arial Narrow" w:hAnsi="Arial Narrow"/>
              </w:rPr>
              <w:t>liq</w:t>
            </w:r>
            <w:proofErr w:type="spellEnd"/>
            <w:r w:rsidRPr="00DE0D37">
              <w:rPr>
                <w:rFonts w:ascii="Arial Narrow" w:hAnsi="Arial Narrow"/>
              </w:rPr>
              <w:t>.)</w:t>
            </w:r>
            <w:r w:rsidRPr="00DE0D37">
              <w:rPr>
                <w:rFonts w:ascii="Arial Narrow" w:hAnsi="Arial Narrow"/>
              </w:rPr>
              <w:tab/>
              <w:t xml:space="preserve">Ø </w:t>
            </w:r>
            <w:r w:rsidR="00366646" w:rsidRPr="00DE0D37">
              <w:rPr>
                <w:rFonts w:ascii="Arial Narrow" w:hAnsi="Arial Narrow"/>
              </w:rPr>
              <w:t>22,2</w:t>
            </w:r>
            <w:r w:rsidRPr="00DE0D37">
              <w:rPr>
                <w:rFonts w:ascii="Arial Narrow" w:hAnsi="Arial Narrow"/>
              </w:rPr>
              <w:t xml:space="preserve"> mm / 9,5 mm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Tubazioni combustibile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R ¾”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Scarico fumi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Ø 80 mm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Scarico condensa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Ø 15 mm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Manutenzione periodica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Ogni 10.000 ore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Olio motore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697912" w:rsidRPr="00DE0D37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Sostituzione motore endotermico</w:t>
            </w:r>
            <w:r w:rsidRPr="00DE0D37">
              <w:rPr>
                <w:rFonts w:ascii="Arial Narrow" w:hAnsi="Arial Narrow"/>
              </w:rPr>
              <w:tab/>
              <w:t>Non prevista</w:t>
            </w:r>
          </w:p>
          <w:p w:rsidR="00697912" w:rsidRPr="00DE0D37" w:rsidRDefault="00366646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Unità collegabili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="002D3B5B" w:rsidRPr="00DE0D37">
              <w:rPr>
                <w:rFonts w:ascii="Arial Narrow" w:hAnsi="Arial Narrow"/>
              </w:rPr>
              <w:t>AWS 10</w:t>
            </w:r>
            <w:r w:rsidR="00697912" w:rsidRPr="00DE0D37">
              <w:rPr>
                <w:rFonts w:ascii="Arial Narrow" w:hAnsi="Arial Narrow"/>
              </w:rPr>
              <w:t xml:space="preserve"> HP-E1(J)</w:t>
            </w:r>
          </w:p>
          <w:p w:rsidR="00697912" w:rsidRPr="00DE0D37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DE0D37" w:rsidRDefault="00697912" w:rsidP="00697912">
            <w:pPr>
              <w:spacing w:after="120"/>
            </w:pPr>
            <w:r w:rsidRPr="00DE0D37">
              <w:rPr>
                <w:rFonts w:ascii="Arial Narrow" w:hAnsi="Arial Narrow"/>
                <w:b/>
              </w:rPr>
              <w:t xml:space="preserve">PER ai carichi parziali </w:t>
            </w:r>
            <w:r w:rsidRPr="00DE0D37">
              <w:rPr>
                <w:rFonts w:ascii="Arial Narrow" w:hAnsi="Arial Narrow"/>
                <w:b/>
                <w:vertAlign w:val="superscript"/>
              </w:rPr>
              <w:t>(6)</w:t>
            </w:r>
            <w:r w:rsidRPr="00DE0D37">
              <w:rPr>
                <w:rFonts w:ascii="Arial Narrow" w:hAnsi="Arial Narrow"/>
              </w:rPr>
              <w:tab/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Minima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Cooling</w:t>
            </w:r>
            <w:proofErr w:type="spellEnd"/>
            <w:r w:rsidRPr="00DE0D37">
              <w:rPr>
                <w:rFonts w:ascii="Arial Narrow" w:hAnsi="Arial Narrow"/>
              </w:rPr>
              <w:t xml:space="preserve">  1,52</w:t>
            </w:r>
          </w:p>
          <w:p w:rsidR="00697912" w:rsidRPr="00DE0D37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Heating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="002D3B5B" w:rsidRPr="00DE0D37">
              <w:rPr>
                <w:rFonts w:ascii="Arial Narrow" w:hAnsi="Arial Narrow"/>
              </w:rPr>
              <w:t xml:space="preserve"> 1,64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50%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Cooling</w:t>
            </w:r>
            <w:proofErr w:type="spellEnd"/>
            <w:r w:rsidRPr="00DE0D37">
              <w:rPr>
                <w:rFonts w:ascii="Arial Narrow" w:hAnsi="Arial Narrow"/>
              </w:rPr>
              <w:t xml:space="preserve">   1</w:t>
            </w:r>
            <w:r w:rsidR="002D3B5B" w:rsidRPr="00DE0D37">
              <w:rPr>
                <w:rFonts w:ascii="Arial Narrow" w:hAnsi="Arial Narrow"/>
              </w:rPr>
              <w:t>,43</w:t>
            </w:r>
          </w:p>
          <w:p w:rsidR="00697912" w:rsidRPr="00DE0D37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Heating</w:t>
            </w:r>
            <w:proofErr w:type="spellEnd"/>
            <w:r w:rsidR="002D3B5B" w:rsidRPr="00DE0D37">
              <w:rPr>
                <w:rFonts w:ascii="Arial Narrow" w:hAnsi="Arial Narrow"/>
              </w:rPr>
              <w:t xml:space="preserve">  1,59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70%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Cooling</w:t>
            </w:r>
            <w:proofErr w:type="spellEnd"/>
            <w:r w:rsidR="002D3B5B" w:rsidRPr="00DE0D37">
              <w:rPr>
                <w:rFonts w:ascii="Arial Narrow" w:hAnsi="Arial Narrow"/>
              </w:rPr>
              <w:t xml:space="preserve">  1,37</w:t>
            </w:r>
          </w:p>
          <w:p w:rsidR="00697912" w:rsidRPr="00DE0D37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Heating</w:t>
            </w:r>
            <w:proofErr w:type="spellEnd"/>
            <w:r w:rsidRPr="00DE0D37">
              <w:rPr>
                <w:rFonts w:ascii="Arial Narrow" w:hAnsi="Arial Narrow"/>
              </w:rPr>
              <w:t xml:space="preserve">  1</w:t>
            </w:r>
            <w:r w:rsidR="002D3B5B" w:rsidRPr="00DE0D37">
              <w:rPr>
                <w:rFonts w:ascii="Arial Narrow" w:hAnsi="Arial Narrow"/>
              </w:rPr>
              <w:t>,53</w:t>
            </w:r>
          </w:p>
          <w:p w:rsidR="00697912" w:rsidRPr="00DE0D37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>100%</w:t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Cooling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="002D3B5B" w:rsidRPr="00DE0D37">
              <w:rPr>
                <w:rFonts w:ascii="Arial Narrow" w:hAnsi="Arial Narrow"/>
              </w:rPr>
              <w:t xml:space="preserve"> 1,33</w:t>
            </w:r>
          </w:p>
          <w:p w:rsidR="00697912" w:rsidRPr="00DE0D37" w:rsidRDefault="00697912" w:rsidP="00697912">
            <w:pPr>
              <w:rPr>
                <w:rFonts w:ascii="Arial Narrow" w:hAnsi="Arial Narrow"/>
              </w:rPr>
            </w:pP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r w:rsidRPr="00DE0D37">
              <w:rPr>
                <w:rFonts w:ascii="Arial Narrow" w:hAnsi="Arial Narrow"/>
              </w:rPr>
              <w:tab/>
            </w:r>
            <w:proofErr w:type="spellStart"/>
            <w:r w:rsidRPr="00DE0D37">
              <w:rPr>
                <w:rFonts w:ascii="Arial Narrow" w:hAnsi="Arial Narrow"/>
              </w:rPr>
              <w:t>Heating</w:t>
            </w:r>
            <w:proofErr w:type="spellEnd"/>
            <w:r w:rsidRPr="00DE0D37">
              <w:rPr>
                <w:rFonts w:ascii="Arial Narrow" w:hAnsi="Arial Narrow"/>
              </w:rPr>
              <w:t xml:space="preserve"> </w:t>
            </w:r>
            <w:r w:rsidR="002D3B5B" w:rsidRPr="00DE0D37">
              <w:rPr>
                <w:rFonts w:ascii="Arial Narrow" w:hAnsi="Arial Narrow"/>
              </w:rPr>
              <w:t xml:space="preserve"> 1,49</w:t>
            </w:r>
          </w:p>
          <w:p w:rsidR="00BF2A65" w:rsidRPr="00DE0D37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DE0D37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055A36" w:rsidRDefault="00055A36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055A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3261DE">
    <w:pPr>
      <w:pStyle w:val="Pidipagina"/>
    </w:pPr>
    <w:r w:rsidRPr="003261D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1D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5A36"/>
    <w:rsid w:val="000A7059"/>
    <w:rsid w:val="001C1982"/>
    <w:rsid w:val="00207608"/>
    <w:rsid w:val="002D3B5B"/>
    <w:rsid w:val="002F48A1"/>
    <w:rsid w:val="003261DE"/>
    <w:rsid w:val="00366646"/>
    <w:rsid w:val="004E0636"/>
    <w:rsid w:val="00547603"/>
    <w:rsid w:val="00604E32"/>
    <w:rsid w:val="00697912"/>
    <w:rsid w:val="007F40AE"/>
    <w:rsid w:val="00BD2E67"/>
    <w:rsid w:val="00BF2A65"/>
    <w:rsid w:val="00D505A3"/>
    <w:rsid w:val="00DE0D37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2019-09-09T16:04:00Z</dcterms:created>
  <dcterms:modified xsi:type="dcterms:W3CDTF">2019-09-13T10:33:00Z</dcterms:modified>
</cp:coreProperties>
</file>