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637B55">
              <w:rPr>
                <w:rFonts w:ascii="Arial Narrow" w:hAnsi="Arial Narrow"/>
                <w:b/>
              </w:rPr>
              <w:t>1-P</w:t>
            </w:r>
            <w:r w:rsidR="00C63187">
              <w:rPr>
                <w:rFonts w:ascii="Arial Narrow" w:hAnsi="Arial Narrow"/>
                <w:b/>
              </w:rPr>
              <w:t>F</w:t>
            </w:r>
            <w:r w:rsidR="006F36F8">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6F36F8">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6F36F8">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6F36F8">
            <w:pPr>
              <w:numPr>
                <w:ilvl w:val="0"/>
                <w:numId w:val="1"/>
              </w:numPr>
              <w:jc w:val="both"/>
              <w:rPr>
                <w:rFonts w:ascii="Arial Narrow" w:hAnsi="Arial Narrow"/>
              </w:rPr>
            </w:pPr>
            <w:r w:rsidRPr="00250C35">
              <w:rPr>
                <w:rFonts w:ascii="Arial Narrow" w:hAnsi="Arial Narrow"/>
              </w:rPr>
              <w:t>Produzione di energia frigorifera con tem</w:t>
            </w:r>
            <w:r w:rsidR="00C63187">
              <w:rPr>
                <w:rFonts w:ascii="Arial Narrow" w:hAnsi="Arial Narrow"/>
              </w:rPr>
              <w:t>perature esterne comprese tra -2</w:t>
            </w:r>
            <w:r w:rsidRPr="00250C35">
              <w:rPr>
                <w:rFonts w:ascii="Arial Narrow" w:hAnsi="Arial Narrow"/>
              </w:rPr>
              <w:t xml:space="preserve">0°C e +43°C. </w:t>
            </w:r>
          </w:p>
          <w:p w:rsidR="00FE6591" w:rsidRPr="00250C35" w:rsidRDefault="00FE6591" w:rsidP="006F36F8">
            <w:pPr>
              <w:numPr>
                <w:ilvl w:val="0"/>
                <w:numId w:val="1"/>
              </w:numPr>
              <w:jc w:val="both"/>
              <w:rPr>
                <w:rFonts w:ascii="Arial Narrow" w:hAnsi="Arial Narrow"/>
              </w:rPr>
            </w:pPr>
            <w:r w:rsidRPr="00250C35">
              <w:rPr>
                <w:rFonts w:ascii="Arial Narrow" w:hAnsi="Arial Narrow"/>
              </w:rPr>
              <w:t>Produzione di energia termica con tem</w:t>
            </w:r>
            <w:r w:rsidR="00C63187">
              <w:rPr>
                <w:rFonts w:ascii="Arial Narrow" w:hAnsi="Arial Narrow"/>
              </w:rPr>
              <w:t>perature esterne comprese tra -2</w:t>
            </w:r>
            <w:r w:rsidRPr="00250C35">
              <w:rPr>
                <w:rFonts w:ascii="Arial Narrow" w:hAnsi="Arial Narrow"/>
              </w:rPr>
              <w:t>0°C e +21°C.</w:t>
            </w:r>
          </w:p>
          <w:p w:rsidR="00FE6591" w:rsidRPr="00250C35" w:rsidRDefault="00FE6591" w:rsidP="006F36F8">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w:t>
            </w:r>
            <w:r w:rsidR="00C63187">
              <w:rPr>
                <w:rFonts w:ascii="Arial Narrow" w:hAnsi="Arial Narrow"/>
              </w:rPr>
              <w:t>perature esterne comprese tra -2</w:t>
            </w:r>
            <w:r w:rsidRPr="00250C35">
              <w:rPr>
                <w:rFonts w:ascii="Arial Narrow" w:hAnsi="Arial Narrow"/>
              </w:rPr>
              <w:t>0°C</w:t>
            </w:r>
            <w:r w:rsidR="00C63187">
              <w:rPr>
                <w:rFonts w:ascii="Arial Narrow" w:hAnsi="Arial Narrow"/>
              </w:rPr>
              <w:t xml:space="preserve"> </w:t>
            </w:r>
            <w:r w:rsidRPr="00250C35">
              <w:rPr>
                <w:rFonts w:ascii="Arial Narrow" w:hAnsi="Arial Narrow"/>
              </w:rPr>
              <w:t>e +43°C. Esclusa l’attivazione di riscaldatori elettrici che ridurrebbero l’efficienza complessiva dell’unità. Gestione ottimizzata della pompa di circolazione dell’acqua.</w:t>
            </w:r>
          </w:p>
          <w:p w:rsidR="00FE6591" w:rsidRPr="00250C35" w:rsidRDefault="00FE6591" w:rsidP="006F36F8">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6F36F8">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6F36F8">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6F36F8">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6F36F8">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6F36F8">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6F36F8">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6F36F8">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w:t>
            </w:r>
            <w:r w:rsidR="00C63187">
              <w:rPr>
                <w:rFonts w:ascii="Arial Narrow" w:hAnsi="Arial Narrow"/>
              </w:rPr>
              <w:t>2</w:t>
            </w:r>
            <w:r w:rsidRPr="00250C35">
              <w:rPr>
                <w:rFonts w:ascii="Arial Narrow" w:hAnsi="Arial Narrow"/>
              </w:rPr>
              <w:t>0°C e +21°C.</w:t>
            </w:r>
          </w:p>
          <w:p w:rsidR="00FE6591" w:rsidRPr="00250C35" w:rsidRDefault="00FE6591" w:rsidP="006F36F8">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6F36F8">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6F36F8">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6F36F8">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6F36F8">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637B55" w:rsidRDefault="00637B55" w:rsidP="006F36F8">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6F36F8" w:rsidRPr="006F36F8" w:rsidRDefault="006F36F8" w:rsidP="006F36F8">
            <w:pPr>
              <w:pStyle w:val="Paragrafoelenco"/>
              <w:numPr>
                <w:ilvl w:val="0"/>
                <w:numId w:val="1"/>
              </w:numPr>
              <w:jc w:val="both"/>
              <w:rPr>
                <w:rFonts w:ascii="Arial Narrow" w:hAnsi="Arial Narrow"/>
              </w:rPr>
            </w:pPr>
            <w:r>
              <w:rPr>
                <w:rFonts w:ascii="Arial Narrow" w:hAnsi="Arial Narrow"/>
              </w:rPr>
              <w:t>Modello collegabile con KIT EASY per funzioname</w:t>
            </w:r>
            <w:r>
              <w:rPr>
                <w:rFonts w:ascii="Arial Narrow" w:hAnsi="Arial Narrow"/>
              </w:rPr>
              <w:t>nto con unità trattamento aria.</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r>
            <w:r w:rsidR="00637B55">
              <w:rPr>
                <w:rFonts w:ascii="Arial Narrow" w:hAnsi="Arial Narrow"/>
              </w:rPr>
              <w:t>GPL</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lastRenderedPageBreak/>
              <w:t xml:space="preserve">Pressione di </w:t>
            </w:r>
            <w:r w:rsidR="00637B55">
              <w:rPr>
                <w:rFonts w:ascii="Arial Narrow" w:hAnsi="Arial Narrow"/>
              </w:rPr>
              <w:t>alimentazione</w:t>
            </w:r>
            <w:r w:rsidR="00637B55">
              <w:rPr>
                <w:rFonts w:ascii="Arial Narrow" w:hAnsi="Arial Narrow"/>
              </w:rPr>
              <w:tab/>
            </w:r>
            <w:r w:rsidR="00637B55">
              <w:rPr>
                <w:rFonts w:ascii="Arial Narrow" w:hAnsi="Arial Narrow"/>
              </w:rPr>
              <w:tab/>
              <w:t>3</w:t>
            </w:r>
            <w:r w:rsidRPr="00250C35">
              <w:rPr>
                <w:rFonts w:ascii="Arial Narrow" w:hAnsi="Arial Narrow"/>
              </w:rPr>
              <w:t xml:space="preserve">0 </w:t>
            </w:r>
            <w:proofErr w:type="spellStart"/>
            <w:r w:rsidRPr="00250C35">
              <w:rPr>
                <w:rFonts w:ascii="Arial Narrow" w:hAnsi="Arial Narrow"/>
              </w:rPr>
              <w:t>mbar</w:t>
            </w:r>
            <w:proofErr w:type="spellEnd"/>
            <w:r w:rsidRPr="00250C35">
              <w:rPr>
                <w:rFonts w:ascii="Arial Narrow" w:hAnsi="Arial Narrow"/>
              </w:rPr>
              <w:t xml:space="preserve"> </w:t>
            </w:r>
            <w:r w:rsidR="00637B55">
              <w:rPr>
                <w:rFonts w:ascii="Arial Narrow" w:hAnsi="Arial Narrow"/>
              </w:rPr>
              <w:t>GPL</w:t>
            </w:r>
            <w:r w:rsidRPr="00250C35">
              <w:rPr>
                <w:rFonts w:ascii="Arial Narrow" w:hAnsi="Arial Narrow"/>
              </w:rPr>
              <w:t xml:space="preserve">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37B55"/>
    <w:rsid w:val="006F36F8"/>
    <w:rsid w:val="00720053"/>
    <w:rsid w:val="00834680"/>
    <w:rsid w:val="008D78FA"/>
    <w:rsid w:val="009A6999"/>
    <w:rsid w:val="009E58D5"/>
    <w:rsid w:val="00A043AF"/>
    <w:rsid w:val="00A11D36"/>
    <w:rsid w:val="00A17FC7"/>
    <w:rsid w:val="00A75E34"/>
    <w:rsid w:val="00B44BD9"/>
    <w:rsid w:val="00BD2E67"/>
    <w:rsid w:val="00BF2A65"/>
    <w:rsid w:val="00C63187"/>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2019-10-01T11:05:00Z</dcterms:created>
  <dcterms:modified xsi:type="dcterms:W3CDTF">2019-10-01T11:05:00Z</dcterms:modified>
</cp:coreProperties>
</file>