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321223">
              <w:rPr>
                <w:rFonts w:ascii="Arial Narrow" w:hAnsi="Arial Narrow"/>
                <w:b/>
                <w:sz w:val="26"/>
                <w:szCs w:val="26"/>
              </w:rPr>
              <w:t>D</w:t>
            </w:r>
            <w:bookmarkStart w:id="0" w:name="_GoBack"/>
            <w:bookmarkEnd w:id="0"/>
            <w:r w:rsidRPr="008C004C">
              <w:rPr>
                <w:rFonts w:ascii="Arial Narrow" w:hAnsi="Arial Narrow"/>
                <w:b/>
                <w:sz w:val="26"/>
                <w:szCs w:val="26"/>
              </w:rPr>
              <w:t>P22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321223">
              <w:rPr>
                <w:rFonts w:ascii="Arial Narrow" w:hAnsi="Arial Narrow"/>
                <w:b/>
              </w:rPr>
              <w:t>da Controsoffitto Compatta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zincato. Aspirazione dal basso o dal lato posteriore della macchina, mandata sul lato anteriore. Attacchi per il fluido refrigerante (del tipo a cartella) e quadro elettrico in posizione per accesso facilitato per le operazioni d’installazione e manutenzione; filtro a rete in resina sintetica a lunga durata con trattamento antimuffa, lavabile.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Bacinella di raccolta condensa e pompa di scarico integrata,  con prevalenza standard di 750 mm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tre velocità, mosso da un motore elettrico monofase ad induzione direttamente accoppiato, dotato di protezione termica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Ottimizzazione del funzionamento del ventilatore impostando – tramite selettore a bordo macchina – la curva caratteristica più idonea alle perdite di carico nelle canalizzazioni dell’aria.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7736CC">
              <w:rPr>
                <w:sz w:val="20"/>
              </w:rPr>
              <w:t>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34752">
              <w:rPr>
                <w:sz w:val="20"/>
              </w:rPr>
              <w:t>2</w:t>
            </w:r>
            <w:r w:rsidR="0026393F">
              <w:rPr>
                <w:sz w:val="20"/>
              </w:rPr>
              <w:t>,</w:t>
            </w:r>
            <w:r w:rsidR="00634752">
              <w:rPr>
                <w:sz w:val="20"/>
              </w:rPr>
              <w:t>5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321223">
              <w:rPr>
                <w:sz w:val="20"/>
              </w:rPr>
              <w:tab/>
            </w:r>
            <w:r w:rsidR="00321223">
              <w:rPr>
                <w:sz w:val="20"/>
              </w:rPr>
              <w:tab/>
            </w:r>
            <w:r w:rsidR="00321223">
              <w:rPr>
                <w:sz w:val="20"/>
              </w:rPr>
              <w:tab/>
              <w:t>230x502</w:t>
            </w:r>
            <w:r>
              <w:rPr>
                <w:sz w:val="20"/>
              </w:rPr>
              <w:t>x</w:t>
            </w:r>
            <w:r w:rsidR="00321223">
              <w:rPr>
                <w:sz w:val="20"/>
              </w:rPr>
              <w:t>652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21223">
              <w:rPr>
                <w:sz w:val="20"/>
              </w:rPr>
              <w:t>312</w:t>
            </w:r>
            <w:r>
              <w:rPr>
                <w:sz w:val="20"/>
              </w:rPr>
              <w:t>/4</w:t>
            </w:r>
            <w:r w:rsidR="00321223">
              <w:rPr>
                <w:sz w:val="20"/>
              </w:rPr>
              <w:t>02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17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C1CFB"/>
    <w:rsid w:val="005E7E60"/>
    <w:rsid w:val="00634752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34853B-166E-49D1-8A31-6A1CE056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2016-02-01T11:04:00Z</dcterms:created>
  <dcterms:modified xsi:type="dcterms:W3CDTF">2016-02-01T11:04:00Z</dcterms:modified>
</cp:coreProperties>
</file>