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5E7E60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2D208F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2D208F" w:rsidRDefault="00F757F5" w:rsidP="00C0577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UNIT</w:t>
            </w:r>
            <w:r w:rsidRPr="00F757F5">
              <w:rPr>
                <w:rStyle w:val="ya-q-full-text"/>
                <w:rFonts w:ascii="Arial Narrow" w:hAnsi="Arial Narrow"/>
                <w:b/>
                <w:sz w:val="26"/>
                <w:szCs w:val="26"/>
              </w:rPr>
              <w:t>À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INTERNA PER </w:t>
            </w:r>
            <w:r w:rsidR="00C05770">
              <w:rPr>
                <w:rFonts w:ascii="Arial Narrow" w:hAnsi="Arial Narrow"/>
                <w:b/>
                <w:sz w:val="26"/>
                <w:szCs w:val="26"/>
              </w:rPr>
              <w:t>SISTEMI VRV CON GHP</w:t>
            </w:r>
            <w:r w:rsidR="00416031">
              <w:rPr>
                <w:rFonts w:ascii="Arial Narrow" w:hAnsi="Arial Narrow"/>
                <w:b/>
                <w:sz w:val="26"/>
                <w:szCs w:val="26"/>
              </w:rPr>
              <w:t xml:space="preserve">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2D208F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D208F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5C1CFB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5C1CFB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8C004C" w:rsidRDefault="00416031" w:rsidP="007E1434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8C004C">
              <w:rPr>
                <w:rFonts w:ascii="Arial Narrow" w:hAnsi="Arial Narrow"/>
                <w:b/>
                <w:sz w:val="26"/>
                <w:szCs w:val="26"/>
              </w:rPr>
              <w:t>AX</w:t>
            </w:r>
            <w:r w:rsidR="00B31347">
              <w:rPr>
                <w:rFonts w:ascii="Arial Narrow" w:hAnsi="Arial Narrow"/>
                <w:b/>
                <w:sz w:val="26"/>
                <w:szCs w:val="26"/>
              </w:rPr>
              <w:t>F</w:t>
            </w:r>
            <w:r w:rsidR="00D94A5E">
              <w:rPr>
                <w:rFonts w:ascii="Arial Narrow" w:hAnsi="Arial Narrow"/>
                <w:b/>
                <w:sz w:val="26"/>
                <w:szCs w:val="26"/>
              </w:rPr>
              <w:t>P2</w:t>
            </w:r>
            <w:r w:rsidR="007E1434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="00D94A5E">
              <w:rPr>
                <w:rFonts w:ascii="Arial Narrow" w:hAnsi="Arial Narrow"/>
                <w:b/>
                <w:sz w:val="26"/>
                <w:szCs w:val="26"/>
              </w:rPr>
              <w:t>M</w:t>
            </w:r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 w:rsidRPr="00416031">
              <w:rPr>
                <w:rFonts w:ascii="Arial Narrow" w:hAnsi="Arial Narrow"/>
                <w:b/>
              </w:rPr>
              <w:t xml:space="preserve">Unità </w:t>
            </w:r>
            <w:r w:rsidR="00B31347">
              <w:rPr>
                <w:rFonts w:ascii="Arial Narrow" w:hAnsi="Arial Narrow"/>
                <w:b/>
              </w:rPr>
              <w:t>Cassetta a 4 Vie “Round Flow”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Carrozzeria in lamiera d’acciaio zincato rivestita di materiale termoacustico di polistirene espanso, pannello decorativo di colore bianco avorio, lavabile, antiurto, di fornitura standard. Griglia con ripresa centrale, dotata di filtro a lunga durata in rete di resina sintetica resistente alla muffa, lavabile; mandata tramite le aperture sui quattro lati con meccanismo di oscillazione automatica dei deflettori, orientabili orizzontalmente tra 0° e 90°, con i quali è possibile ottenere un flusso d’aria in direzione parallela al soffitto, con un ampio raggio di distribuzione, prevenendo – al contempo – la formazione di macchie sul soffitto stesso. E’ possibile chiudere una o due vie per l’aria per facilitare l’installazione negli angoli. Possibilità di diluizione con aria esterna in percentuale pari al 10-12% del volume d’aria circolante. 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Valvola di laminazione e regolazione dell’afflusso di refrigerante con motore passo-passo, 2000 passi, pilotata da un sistema di controllo a microprocessore con caratteristica PID (proporzionale-integrale-derivativa) che consente il controllo della temperatura ambiente con la massima precisione (scostamento di +/- 0,5° C dal valore di set point), raccogliendo i dati provenienti dai termistori sulla temperatura dell’aria di ripresa, sulla temperatura della linea del liquido e sulla temperatura della linea del gas.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Sonda di temperatura ambiente posta sulla ripresa dell’unità. In funzione delle effettive necessità deve essere possibile scegliere se utilizzare la sonda a bordo macchina o a bordo comando remoto a filo, ad essa connessa. 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Termistori temperatura dell’aria di ripresa, temperatura linea del liquido, temperatura linea del gas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Ventilatore turbo con funzionamento silenzioso e assenza di vibrazioni, a due velocità, mosso da un motore elettrico monofase ad induzione direttamente accoppiato, dotato di protezione termica; portata d’aria di A/B 780/600 m³/h, potenza assorbita dal motore: (raffr. 73 W; risc. 64 W) livello di pressione sonora A/B dell’unità non superiore a 31/28 dB(A) misurata ad 1m di distanza dalla macchina in stanza anecoica.  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Scambiatore di calore in controcorrente costituito da tubi di rame internamente rigati HI-X Cu ed alette in alluminio ad alta efficienza.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Pompa di sollevamento della condensa di fornitura standard con fusibile di protezione e  prevalenza fino a 750 mm.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Sistema di controllo a microprocessore con funzioni di diagnostica, acquisizione e analisi dei messaggi di errore, segnalazione della necessità di manutenzione; storico dei messaggi di errore per l’identificazione dei guasti; possibilità di interrogare i termistori tramite il regolatore PID. Fusibile di protezione della scheda elettronica.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Collegamento al sistema di controllo tramite bus di comunicazione di tipo non polarizzato.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controllo dei consumi tramite collegamento a comando centralizzato.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Gestione del funzionamento via web tramite collegamento a comando centralizzato.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interfacciamento con bus di comunicazione per sistemi BMS (Bulding Management Systems) a protocollo LONworks® e BACnet.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Contatti puliti per arresto di emergenza.</w:t>
            </w:r>
          </w:p>
          <w:p w:rsidR="002D208F" w:rsidRPr="00B31347" w:rsidRDefault="00B31347" w:rsidP="00B04883">
            <w:pPr>
              <w:pStyle w:val="Paragrafoelenco"/>
              <w:keepNext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outlineLvl w:val="6"/>
              <w:rPr>
                <w:rFonts w:ascii="Arial Narrow" w:hAnsi="Arial Narrow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Pr="005C1CFB" w:rsidRDefault="00294590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frigorifera</w:t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26393F">
              <w:rPr>
                <w:sz w:val="20"/>
              </w:rPr>
              <w:t>2,</w:t>
            </w:r>
            <w:r w:rsidR="007E1434">
              <w:rPr>
                <w:sz w:val="20"/>
              </w:rPr>
              <w:t>8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termica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7E1434">
              <w:rPr>
                <w:sz w:val="20"/>
              </w:rPr>
              <w:t>3,2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Dimensioni (AxLxP)</w:t>
            </w:r>
            <w:r w:rsidR="00D94A5E">
              <w:rPr>
                <w:sz w:val="20"/>
              </w:rPr>
              <w:tab/>
            </w:r>
            <w:r w:rsidR="00D94A5E">
              <w:rPr>
                <w:sz w:val="20"/>
              </w:rPr>
              <w:tab/>
            </w:r>
            <w:r w:rsidR="00D94A5E">
              <w:rPr>
                <w:sz w:val="20"/>
              </w:rPr>
              <w:tab/>
              <w:t>2</w:t>
            </w:r>
            <w:r w:rsidR="00321223">
              <w:rPr>
                <w:sz w:val="20"/>
              </w:rPr>
              <w:t>0</w:t>
            </w:r>
            <w:r w:rsidR="00B31347">
              <w:rPr>
                <w:sz w:val="20"/>
              </w:rPr>
              <w:t>4</w:t>
            </w:r>
            <w:r w:rsidR="00321223">
              <w:rPr>
                <w:sz w:val="20"/>
              </w:rPr>
              <w:t>x</w:t>
            </w:r>
            <w:r w:rsidR="00B31347">
              <w:rPr>
                <w:sz w:val="20"/>
              </w:rPr>
              <w:t>840</w:t>
            </w:r>
            <w:r>
              <w:rPr>
                <w:sz w:val="20"/>
              </w:rPr>
              <w:t>x</w:t>
            </w:r>
            <w:r w:rsidR="00B31347">
              <w:rPr>
                <w:sz w:val="20"/>
              </w:rPr>
              <w:t>840</w:t>
            </w:r>
            <w:r>
              <w:rPr>
                <w:sz w:val="20"/>
              </w:rPr>
              <w:t xml:space="preserve"> mm</w:t>
            </w:r>
          </w:p>
          <w:p w:rsidR="00B31347" w:rsidRDefault="00B31347" w:rsidP="00B3134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ab/>
              <w:t>Con pannello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264x</w:t>
            </w:r>
            <w:r w:rsidR="0001603D">
              <w:rPr>
                <w:sz w:val="20"/>
              </w:rPr>
              <w:t>950x950</w:t>
            </w:r>
            <w:bookmarkStart w:id="0" w:name="_GoBack"/>
            <w:bookmarkEnd w:id="0"/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Portata d’aria (Min/Max)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B31347">
              <w:rPr>
                <w:sz w:val="20"/>
              </w:rPr>
              <w:t>528</w:t>
            </w:r>
            <w:r>
              <w:rPr>
                <w:sz w:val="20"/>
              </w:rPr>
              <w:t>/</w:t>
            </w:r>
            <w:r w:rsidR="00B31347">
              <w:rPr>
                <w:sz w:val="20"/>
              </w:rPr>
              <w:t>750</w:t>
            </w:r>
            <w:r>
              <w:rPr>
                <w:sz w:val="20"/>
              </w:rPr>
              <w:t xml:space="preserve"> m</w:t>
            </w:r>
            <w:r w:rsidRPr="00FF69CC">
              <w:rPr>
                <w:sz w:val="20"/>
              </w:rPr>
              <w:t>³</w:t>
            </w:r>
            <w:r>
              <w:rPr>
                <w:sz w:val="20"/>
              </w:rPr>
              <w:t>/h</w:t>
            </w:r>
          </w:p>
          <w:p w:rsidR="00294590" w:rsidRDefault="00321223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Peso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B31347">
              <w:rPr>
                <w:sz w:val="20"/>
              </w:rPr>
              <w:t>19</w:t>
            </w:r>
            <w:r w:rsidR="00294590">
              <w:rPr>
                <w:sz w:val="20"/>
              </w:rPr>
              <w:t xml:space="preserve"> Kg</w:t>
            </w:r>
          </w:p>
          <w:p w:rsidR="00294590" w:rsidRP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Diametro Tubazioni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Liquido: 6,4 mm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E00CC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294590">
              <w:rPr>
                <w:sz w:val="20"/>
              </w:rPr>
              <w:t>Gas: 12,7 mm</w:t>
            </w:r>
          </w:p>
          <w:p w:rsidR="00294590" w:rsidRPr="000D64D6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Refrigerante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 410 A</w:t>
            </w:r>
          </w:p>
          <w:p w:rsidR="002D208F" w:rsidRPr="005C1CFB" w:rsidRDefault="00294590" w:rsidP="003E00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>
              <w:t>Alimentazione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t>220-240 V monofase a 50 Hz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C6757" w:rsidRDefault="001C6757"/>
    <w:p w:rsidR="001C6757" w:rsidRPr="001C6757" w:rsidRDefault="001C6757" w:rsidP="001C6757"/>
    <w:p w:rsidR="001C6757" w:rsidRPr="001C6757" w:rsidRDefault="001C6757" w:rsidP="001C6757"/>
    <w:p w:rsidR="001C6757" w:rsidRPr="001C6757" w:rsidRDefault="001C6757" w:rsidP="001C6757"/>
    <w:p w:rsidR="001C6757" w:rsidRDefault="001C6757" w:rsidP="001C6757"/>
    <w:p w:rsidR="006B26B9" w:rsidRPr="001C6757" w:rsidRDefault="006B26B9" w:rsidP="001C6757">
      <w:pPr>
        <w:jc w:val="center"/>
      </w:pPr>
    </w:p>
    <w:sectPr w:rsidR="006B26B9" w:rsidRPr="001C6757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C2C77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5647F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1603D"/>
    <w:rsid w:val="00032D79"/>
    <w:rsid w:val="000A0341"/>
    <w:rsid w:val="000D64D6"/>
    <w:rsid w:val="001C6757"/>
    <w:rsid w:val="0026393F"/>
    <w:rsid w:val="00294590"/>
    <w:rsid w:val="002D208F"/>
    <w:rsid w:val="002F41A2"/>
    <w:rsid w:val="00321223"/>
    <w:rsid w:val="003E00CC"/>
    <w:rsid w:val="00416031"/>
    <w:rsid w:val="004559D7"/>
    <w:rsid w:val="005A1CBA"/>
    <w:rsid w:val="005C1CFB"/>
    <w:rsid w:val="005E7E60"/>
    <w:rsid w:val="00634752"/>
    <w:rsid w:val="006B26B9"/>
    <w:rsid w:val="006E56AC"/>
    <w:rsid w:val="007736CC"/>
    <w:rsid w:val="007816DE"/>
    <w:rsid w:val="00782A4F"/>
    <w:rsid w:val="007E1434"/>
    <w:rsid w:val="008C004C"/>
    <w:rsid w:val="00A04B2B"/>
    <w:rsid w:val="00B04883"/>
    <w:rsid w:val="00B31347"/>
    <w:rsid w:val="00BB19A3"/>
    <w:rsid w:val="00C05770"/>
    <w:rsid w:val="00C25DA9"/>
    <w:rsid w:val="00D94A5E"/>
    <w:rsid w:val="00F757F5"/>
    <w:rsid w:val="00F8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431E6E-FBB7-4D68-A5E7-967F1EC1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0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Emili</dc:creator>
  <cp:lastModifiedBy>Mario Emili</cp:lastModifiedBy>
  <cp:revision>3</cp:revision>
  <dcterms:created xsi:type="dcterms:W3CDTF">2016-02-01T11:30:00Z</dcterms:created>
  <dcterms:modified xsi:type="dcterms:W3CDTF">2016-02-01T11:36:00Z</dcterms:modified>
</cp:coreProperties>
</file>