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4559D7" w:rsidTr="004559D7"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559D7" w:rsidRPr="00E22C3D" w:rsidRDefault="004559D7" w:rsidP="00F8557B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E22C3D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E22C3D" w:rsidRDefault="004559D7" w:rsidP="00F8557B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E22C3D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="00F8557B" w:rsidRPr="00E22C3D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40" w:type="dxa"/>
            <w:tcBorders>
              <w:top w:val="single" w:sz="4" w:space="0" w:color="FFFFFF" w:themeColor="background1"/>
            </w:tcBorders>
            <w:vAlign w:val="center"/>
          </w:tcPr>
          <w:p w:rsidR="00F8557B" w:rsidRPr="00E22C3D" w:rsidRDefault="00F8557B" w:rsidP="004559D7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22C3D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E22C3D" w:rsidTr="004559D7">
        <w:trPr>
          <w:trHeight w:val="500"/>
        </w:trPr>
        <w:tc>
          <w:tcPr>
            <w:tcW w:w="7338" w:type="dxa"/>
            <w:tcBorders>
              <w:left w:val="single" w:sz="4" w:space="0" w:color="FFFFFF" w:themeColor="background1"/>
            </w:tcBorders>
          </w:tcPr>
          <w:p w:rsidR="00F8557B" w:rsidRPr="00E22C3D" w:rsidRDefault="00BD5398" w:rsidP="00BD5398">
            <w:pPr>
              <w:spacing w:before="120" w:after="120"/>
              <w:rPr>
                <w:rFonts w:ascii="Arial Narrow" w:hAnsi="Arial Narrow"/>
                <w:b/>
              </w:rPr>
            </w:pPr>
            <w:r w:rsidRPr="00E22C3D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</w:tcPr>
          <w:p w:rsidR="00F8557B" w:rsidRPr="00E22C3D" w:rsidRDefault="00645F8C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22C3D">
              <w:rPr>
                <w:rFonts w:ascii="Arial Narrow" w:hAnsi="Arial Narrow"/>
                <w:b/>
              </w:rPr>
              <w:t xml:space="preserve">THERMAN-CUSTOM  </w:t>
            </w:r>
          </w:p>
        </w:tc>
      </w:tr>
      <w:tr w:rsidR="004559D7" w:rsidRPr="00E22C3D" w:rsidTr="00D939E0">
        <w:trPr>
          <w:trHeight w:val="2424"/>
        </w:trPr>
        <w:tc>
          <w:tcPr>
            <w:tcW w:w="733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45F8C" w:rsidRPr="00E22C3D" w:rsidRDefault="00BD5398" w:rsidP="00A919C6">
            <w:pPr>
              <w:spacing w:before="120" w:after="120"/>
              <w:jc w:val="both"/>
              <w:rPr>
                <w:rFonts w:ascii="Arial Narrow" w:hAnsi="Arial Narrow"/>
              </w:rPr>
            </w:pPr>
            <w:proofErr w:type="spellStart"/>
            <w:r w:rsidRPr="00E22C3D">
              <w:rPr>
                <w:rFonts w:ascii="Arial Narrow" w:hAnsi="Arial Narrow"/>
                <w:b/>
              </w:rPr>
              <w:t>Thermo</w:t>
            </w:r>
            <w:proofErr w:type="spellEnd"/>
            <w:r w:rsidRPr="00E22C3D">
              <w:rPr>
                <w:rFonts w:ascii="Arial Narrow" w:hAnsi="Arial Narrow"/>
                <w:b/>
              </w:rPr>
              <w:t xml:space="preserve"> Manager  CUSTOM   </w:t>
            </w:r>
          </w:p>
          <w:p w:rsidR="004559D7" w:rsidRPr="00E22C3D" w:rsidRDefault="00645F8C" w:rsidP="00BD5398">
            <w:pPr>
              <w:jc w:val="both"/>
              <w:rPr>
                <w:rFonts w:ascii="Arial Narrow" w:hAnsi="Arial Narrow"/>
              </w:rPr>
            </w:pPr>
            <w:r w:rsidRPr="00E22C3D">
              <w:rPr>
                <w:rFonts w:ascii="Arial Narrow" w:hAnsi="Arial Narrow"/>
              </w:rPr>
              <w:t>Progetto, fornitura e avviamento di un sistema di termoregolazione dedicato, ovvero ideato e realizzato su</w:t>
            </w:r>
            <w:r w:rsidR="00A919C6" w:rsidRPr="00E22C3D">
              <w:rPr>
                <w:rFonts w:ascii="Arial Narrow" w:hAnsi="Arial Narrow"/>
              </w:rPr>
              <w:t xml:space="preserve"> una</w:t>
            </w:r>
            <w:r w:rsidRPr="00E22C3D">
              <w:rPr>
                <w:rFonts w:ascii="Arial Narrow" w:hAnsi="Arial Narrow"/>
              </w:rPr>
              <w:t xml:space="preserve"> base programmabile in funzione delle specifiche richieste dal cliente e dal suo rappresentante tecnico. </w:t>
            </w:r>
            <w:r w:rsidR="00A919C6" w:rsidRPr="00E22C3D">
              <w:rPr>
                <w:rFonts w:ascii="Arial Narrow" w:hAnsi="Arial Narrow"/>
              </w:rPr>
              <w:t>La fornitura è comprensiva delle sonde di temperatura, pressione e degli eventuali organi di sicurezza richiesti. Gli schemi di collegamento forniti sono descrittivi dell’</w:t>
            </w:r>
            <w:r w:rsidR="002F5369" w:rsidRPr="00E22C3D">
              <w:rPr>
                <w:rFonts w:ascii="Arial Narrow" w:hAnsi="Arial Narrow"/>
              </w:rPr>
              <w:t xml:space="preserve"> elenco ingressi/uscite del regolatore ed eventuali gateway. </w:t>
            </w:r>
          </w:p>
          <w:p w:rsidR="00D939E0" w:rsidRPr="00E22C3D" w:rsidRDefault="00D939E0" w:rsidP="00A919C6">
            <w:pPr>
              <w:spacing w:before="120"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 w:themeColor="background1"/>
            </w:tcBorders>
          </w:tcPr>
          <w:p w:rsidR="004559D7" w:rsidRPr="00E22C3D" w:rsidRDefault="004559D7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E22C3D" w:rsidTr="002F5369">
        <w:trPr>
          <w:trHeight w:val="70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E22C3D" w:rsidRDefault="00032D79" w:rsidP="00F8557B">
            <w:pPr>
              <w:spacing w:before="120" w:after="120"/>
              <w:rPr>
                <w:rFonts w:ascii="Arial Narrow" w:hAnsi="Arial Narrow"/>
                <w:b/>
              </w:rPr>
            </w:pPr>
            <w:r w:rsidRPr="00E22C3D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E22C3D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E22C3D" w:rsidTr="00032D79">
        <w:trPr>
          <w:trHeight w:val="4110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E22C3D" w:rsidRDefault="00D939E0" w:rsidP="00FD7A80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E22C3D">
              <w:rPr>
                <w:rFonts w:ascii="Arial Narrow" w:hAnsi="Arial Narrow"/>
              </w:rPr>
              <w:t xml:space="preserve">Controllo di sistemi AWS – GHP tramite </w:t>
            </w:r>
            <w:proofErr w:type="spellStart"/>
            <w:r w:rsidRPr="00E22C3D">
              <w:rPr>
                <w:rFonts w:ascii="Arial Narrow" w:hAnsi="Arial Narrow"/>
              </w:rPr>
              <w:t>ModBus</w:t>
            </w:r>
            <w:proofErr w:type="spellEnd"/>
          </w:p>
          <w:p w:rsidR="00D939E0" w:rsidRPr="00E22C3D" w:rsidRDefault="00D939E0" w:rsidP="00FD7A80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E22C3D">
              <w:rPr>
                <w:rFonts w:ascii="Arial Narrow" w:hAnsi="Arial Narrow"/>
              </w:rPr>
              <w:t>Possibilità di programmare</w:t>
            </w:r>
          </w:p>
          <w:p w:rsidR="00032D79" w:rsidRPr="00E22C3D" w:rsidRDefault="00D939E0" w:rsidP="00FD7A80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709"/>
              <w:rPr>
                <w:rFonts w:ascii="Arial Narrow" w:hAnsi="Arial Narrow"/>
              </w:rPr>
            </w:pPr>
            <w:r w:rsidRPr="00E22C3D">
              <w:rPr>
                <w:rFonts w:ascii="Arial Narrow" w:hAnsi="Arial Narrow"/>
              </w:rPr>
              <w:t xml:space="preserve">Funzioni stagionali </w:t>
            </w:r>
          </w:p>
          <w:p w:rsidR="00D939E0" w:rsidRPr="00E22C3D" w:rsidRDefault="00D939E0" w:rsidP="00FD7A80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709"/>
              <w:rPr>
                <w:rFonts w:ascii="Arial Narrow" w:hAnsi="Arial Narrow"/>
              </w:rPr>
            </w:pPr>
            <w:r w:rsidRPr="00E22C3D">
              <w:rPr>
                <w:rFonts w:ascii="Arial Narrow" w:hAnsi="Arial Narrow"/>
              </w:rPr>
              <w:t>Timer settimanali</w:t>
            </w:r>
          </w:p>
          <w:p w:rsidR="00D939E0" w:rsidRPr="00E22C3D" w:rsidRDefault="00D939E0" w:rsidP="00FD7A80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709"/>
              <w:rPr>
                <w:rFonts w:ascii="Arial Narrow" w:hAnsi="Arial Narrow"/>
              </w:rPr>
            </w:pPr>
            <w:r w:rsidRPr="00E22C3D">
              <w:rPr>
                <w:rFonts w:ascii="Arial Narrow" w:hAnsi="Arial Narrow"/>
              </w:rPr>
              <w:t>Funzioni di diagnostica</w:t>
            </w:r>
          </w:p>
          <w:p w:rsidR="00D939E0" w:rsidRPr="00E22C3D" w:rsidRDefault="00D939E0" w:rsidP="00FD7A80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709"/>
              <w:rPr>
                <w:rFonts w:ascii="Arial Narrow" w:hAnsi="Arial Narrow"/>
              </w:rPr>
            </w:pPr>
            <w:r w:rsidRPr="00E22C3D">
              <w:rPr>
                <w:rFonts w:ascii="Arial Narrow" w:hAnsi="Arial Narrow"/>
              </w:rPr>
              <w:t>Pagine Web per il controllo e la gestione da remoto</w:t>
            </w:r>
          </w:p>
          <w:p w:rsidR="00D939E0" w:rsidRPr="00E22C3D" w:rsidRDefault="00D939E0" w:rsidP="00FD7A80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709"/>
              <w:rPr>
                <w:rFonts w:ascii="Arial Narrow" w:hAnsi="Arial Narrow"/>
              </w:rPr>
            </w:pPr>
            <w:r w:rsidRPr="00E22C3D">
              <w:rPr>
                <w:rFonts w:ascii="Arial Narrow" w:hAnsi="Arial Narrow"/>
              </w:rPr>
              <w:t xml:space="preserve">Logiche di back up </w:t>
            </w:r>
          </w:p>
          <w:p w:rsidR="00D939E0" w:rsidRPr="00E22C3D" w:rsidRDefault="00D939E0" w:rsidP="00FD7A80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709"/>
              <w:rPr>
                <w:rFonts w:ascii="Arial Narrow" w:hAnsi="Arial Narrow"/>
              </w:rPr>
            </w:pPr>
            <w:r w:rsidRPr="00E22C3D">
              <w:rPr>
                <w:rFonts w:ascii="Arial Narrow" w:hAnsi="Arial Narrow"/>
              </w:rPr>
              <w:t xml:space="preserve">Curve climatiche </w:t>
            </w:r>
          </w:p>
          <w:p w:rsidR="00D939E0" w:rsidRPr="00E22C3D" w:rsidRDefault="00D939E0" w:rsidP="00FD7A80">
            <w:pPr>
              <w:pStyle w:val="Paragrafoelenco"/>
              <w:numPr>
                <w:ilvl w:val="0"/>
                <w:numId w:val="1"/>
              </w:numPr>
              <w:spacing w:before="120" w:after="120" w:line="276" w:lineRule="auto"/>
              <w:ind w:left="426"/>
              <w:rPr>
                <w:rFonts w:ascii="Arial Narrow" w:hAnsi="Arial Narrow"/>
              </w:rPr>
            </w:pPr>
            <w:r w:rsidRPr="00E22C3D">
              <w:rPr>
                <w:rFonts w:ascii="Arial Narrow" w:hAnsi="Arial Narrow"/>
              </w:rPr>
              <w:t>Possibilità di integrare</w:t>
            </w:r>
          </w:p>
          <w:p w:rsidR="00D939E0" w:rsidRPr="00E22C3D" w:rsidRDefault="00D939E0" w:rsidP="00FD7A80">
            <w:pPr>
              <w:pStyle w:val="Paragrafoelenco"/>
              <w:numPr>
                <w:ilvl w:val="0"/>
                <w:numId w:val="2"/>
              </w:numPr>
              <w:spacing w:before="120" w:after="120" w:line="276" w:lineRule="auto"/>
              <w:ind w:left="709"/>
              <w:rPr>
                <w:rFonts w:ascii="Arial Narrow" w:hAnsi="Arial Narrow"/>
              </w:rPr>
            </w:pPr>
            <w:r w:rsidRPr="00E22C3D">
              <w:rPr>
                <w:rFonts w:ascii="Arial Narrow" w:hAnsi="Arial Narrow"/>
              </w:rPr>
              <w:t>Organi di circolazione</w:t>
            </w:r>
          </w:p>
          <w:p w:rsidR="00D939E0" w:rsidRPr="00E22C3D" w:rsidRDefault="00D939E0" w:rsidP="00FD7A80">
            <w:pPr>
              <w:pStyle w:val="Paragrafoelenco"/>
              <w:numPr>
                <w:ilvl w:val="0"/>
                <w:numId w:val="2"/>
              </w:numPr>
              <w:spacing w:before="120" w:after="120" w:line="276" w:lineRule="auto"/>
              <w:ind w:left="709"/>
              <w:rPr>
                <w:rFonts w:ascii="Arial Narrow" w:hAnsi="Arial Narrow"/>
              </w:rPr>
            </w:pPr>
            <w:r w:rsidRPr="00E22C3D">
              <w:rPr>
                <w:rFonts w:ascii="Arial Narrow" w:hAnsi="Arial Narrow"/>
              </w:rPr>
              <w:t xml:space="preserve">Caldaie </w:t>
            </w:r>
          </w:p>
          <w:p w:rsidR="00D939E0" w:rsidRPr="00E22C3D" w:rsidRDefault="00D939E0" w:rsidP="00FD7A80">
            <w:pPr>
              <w:pStyle w:val="Paragrafoelenco"/>
              <w:numPr>
                <w:ilvl w:val="0"/>
                <w:numId w:val="2"/>
              </w:numPr>
              <w:spacing w:before="120" w:after="120" w:line="276" w:lineRule="auto"/>
              <w:ind w:left="709"/>
              <w:rPr>
                <w:rFonts w:ascii="Arial Narrow" w:hAnsi="Arial Narrow"/>
              </w:rPr>
            </w:pPr>
            <w:r w:rsidRPr="00E22C3D">
              <w:rPr>
                <w:rFonts w:ascii="Arial Narrow" w:hAnsi="Arial Narrow"/>
              </w:rPr>
              <w:t>Pompe di calore</w:t>
            </w:r>
          </w:p>
          <w:p w:rsidR="00D939E0" w:rsidRPr="00E22C3D" w:rsidRDefault="00D939E0" w:rsidP="00FD7A80">
            <w:pPr>
              <w:pStyle w:val="Paragrafoelenco"/>
              <w:numPr>
                <w:ilvl w:val="0"/>
                <w:numId w:val="2"/>
              </w:numPr>
              <w:spacing w:before="120" w:after="120" w:line="276" w:lineRule="auto"/>
              <w:ind w:left="709"/>
              <w:rPr>
                <w:rFonts w:ascii="Arial Narrow" w:hAnsi="Arial Narrow"/>
              </w:rPr>
            </w:pPr>
            <w:r w:rsidRPr="00E22C3D">
              <w:rPr>
                <w:rFonts w:ascii="Arial Narrow" w:hAnsi="Arial Narrow"/>
              </w:rPr>
              <w:t>Valvole ON-OFF</w:t>
            </w:r>
          </w:p>
          <w:p w:rsidR="00D939E0" w:rsidRPr="00E22C3D" w:rsidRDefault="00D939E0" w:rsidP="00FD7A80">
            <w:pPr>
              <w:pStyle w:val="Paragrafoelenco"/>
              <w:numPr>
                <w:ilvl w:val="0"/>
                <w:numId w:val="2"/>
              </w:numPr>
              <w:spacing w:before="120" w:after="120" w:line="276" w:lineRule="auto"/>
              <w:ind w:left="709"/>
              <w:rPr>
                <w:rFonts w:ascii="Arial Narrow" w:hAnsi="Arial Narrow"/>
              </w:rPr>
            </w:pPr>
            <w:r w:rsidRPr="00E22C3D">
              <w:rPr>
                <w:rFonts w:ascii="Arial Narrow" w:hAnsi="Arial Narrow"/>
              </w:rPr>
              <w:t xml:space="preserve">Valvole proporzionali </w:t>
            </w:r>
          </w:p>
          <w:p w:rsidR="00D939E0" w:rsidRPr="00E22C3D" w:rsidRDefault="00D939E0" w:rsidP="00D939E0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E22C3D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</w:tr>
    </w:tbl>
    <w:p w:rsidR="006B26B9" w:rsidRDefault="006B26B9"/>
    <w:sectPr w:rsidR="006B26B9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E26A6"/>
    <w:multiLevelType w:val="hybridMultilevel"/>
    <w:tmpl w:val="D7A46548"/>
    <w:lvl w:ilvl="0" w:tplc="6CFEEB1A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8C"/>
    <w:rsid w:val="00032D79"/>
    <w:rsid w:val="002F41A2"/>
    <w:rsid w:val="002F5369"/>
    <w:rsid w:val="004559D7"/>
    <w:rsid w:val="00645F8C"/>
    <w:rsid w:val="006B26B9"/>
    <w:rsid w:val="006E56AC"/>
    <w:rsid w:val="00A919C6"/>
    <w:rsid w:val="00BD5398"/>
    <w:rsid w:val="00D939E0"/>
    <w:rsid w:val="00E22C3D"/>
    <w:rsid w:val="00F8557B"/>
    <w:rsid w:val="00F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.serrangeli\Desktop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</Template>
  <TotalTime>47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Serrangeli</dc:creator>
  <cp:lastModifiedBy>Francesco Serrangeli</cp:lastModifiedBy>
  <cp:revision>4</cp:revision>
  <dcterms:created xsi:type="dcterms:W3CDTF">2016-01-14T15:32:00Z</dcterms:created>
  <dcterms:modified xsi:type="dcterms:W3CDTF">2016-02-02T10:54:00Z</dcterms:modified>
</cp:coreProperties>
</file>